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52D" w:rsidRPr="0031642C" w:rsidRDefault="00C3252D" w:rsidP="002235D2">
      <w:pPr>
        <w:pStyle w:val="a3"/>
        <w:spacing w:line="276" w:lineRule="auto"/>
        <w:ind w:right="-185" w:firstLine="720"/>
        <w:jc w:val="center"/>
        <w:rPr>
          <w:b/>
          <w:sz w:val="26"/>
          <w:szCs w:val="26"/>
        </w:rPr>
      </w:pPr>
      <w:r w:rsidRPr="0031642C">
        <w:rPr>
          <w:b/>
          <w:sz w:val="26"/>
          <w:szCs w:val="26"/>
        </w:rPr>
        <w:t>РАЗДЕЛ 2.</w:t>
      </w:r>
    </w:p>
    <w:p w:rsidR="008E0E9D" w:rsidRPr="0031642C" w:rsidRDefault="008E0E9D" w:rsidP="0031642C">
      <w:pPr>
        <w:pStyle w:val="a3"/>
        <w:spacing w:line="276" w:lineRule="auto"/>
        <w:ind w:right="-185" w:firstLine="720"/>
        <w:rPr>
          <w:sz w:val="26"/>
          <w:szCs w:val="26"/>
        </w:rPr>
      </w:pPr>
    </w:p>
    <w:p w:rsidR="00C3252D" w:rsidRPr="0031642C" w:rsidRDefault="00250A91" w:rsidP="002235D2">
      <w:pPr>
        <w:pStyle w:val="a3"/>
        <w:numPr>
          <w:ilvl w:val="0"/>
          <w:numId w:val="25"/>
        </w:numPr>
        <w:spacing w:line="276" w:lineRule="auto"/>
        <w:ind w:right="-185"/>
        <w:jc w:val="center"/>
        <w:rPr>
          <w:b/>
          <w:i/>
          <w:sz w:val="26"/>
          <w:szCs w:val="26"/>
        </w:rPr>
      </w:pPr>
      <w:r w:rsidRPr="0031642C">
        <w:rPr>
          <w:b/>
          <w:i/>
          <w:sz w:val="26"/>
          <w:szCs w:val="26"/>
        </w:rPr>
        <w:t>ЭКОНОМИЧЕСКОЕ РАЗВИТИЕ</w:t>
      </w:r>
      <w:r w:rsidR="009A130F" w:rsidRPr="0031642C">
        <w:rPr>
          <w:b/>
          <w:i/>
          <w:sz w:val="26"/>
          <w:szCs w:val="26"/>
        </w:rPr>
        <w:t>.</w:t>
      </w:r>
    </w:p>
    <w:p w:rsidR="00C3252D" w:rsidRPr="0031642C" w:rsidRDefault="00C3252D" w:rsidP="0031642C">
      <w:pPr>
        <w:pStyle w:val="a3"/>
        <w:spacing w:line="276" w:lineRule="auto"/>
        <w:ind w:right="-185" w:firstLine="720"/>
        <w:rPr>
          <w:b/>
          <w:i/>
          <w:sz w:val="26"/>
          <w:szCs w:val="26"/>
        </w:rPr>
      </w:pPr>
    </w:p>
    <w:p w:rsidR="00C7735A" w:rsidRPr="0031642C" w:rsidRDefault="00C7735A" w:rsidP="00C7735A">
      <w:pPr>
        <w:pStyle w:val="a3"/>
        <w:spacing w:line="276" w:lineRule="auto"/>
        <w:ind w:firstLine="720"/>
        <w:rPr>
          <w:sz w:val="26"/>
          <w:szCs w:val="26"/>
        </w:rPr>
      </w:pPr>
      <w:r w:rsidRPr="0031642C">
        <w:rPr>
          <w:sz w:val="26"/>
          <w:szCs w:val="26"/>
        </w:rPr>
        <w:t>Городской округ Подольск – город с многоотраслевой структурой производства, один из крупнейших городов Московской области, как по численности населения, так и по производственно-научному потенциалу.</w:t>
      </w:r>
    </w:p>
    <w:p w:rsidR="00ED795F" w:rsidRPr="0031642C" w:rsidRDefault="00ED795F" w:rsidP="0031642C">
      <w:pPr>
        <w:spacing w:line="276" w:lineRule="auto"/>
        <w:ind w:firstLine="708"/>
        <w:jc w:val="both"/>
        <w:rPr>
          <w:sz w:val="26"/>
          <w:szCs w:val="26"/>
        </w:rPr>
      </w:pPr>
      <w:r w:rsidRPr="0031642C">
        <w:rPr>
          <w:sz w:val="26"/>
          <w:szCs w:val="26"/>
        </w:rPr>
        <w:t xml:space="preserve">Городской округ Подольск расположен на юге Московской области, граничит с Ленинским, Домодедовским, Чеховским районами и городом Москвой. </w:t>
      </w:r>
    </w:p>
    <w:p w:rsidR="00872210" w:rsidRPr="0031642C" w:rsidRDefault="00ED795F" w:rsidP="0031642C">
      <w:pPr>
        <w:pStyle w:val="a3"/>
        <w:spacing w:line="276" w:lineRule="auto"/>
        <w:ind w:right="-185" w:firstLine="720"/>
        <w:rPr>
          <w:sz w:val="26"/>
          <w:szCs w:val="26"/>
        </w:rPr>
      </w:pPr>
      <w:r w:rsidRPr="0031642C">
        <w:rPr>
          <w:sz w:val="26"/>
          <w:szCs w:val="26"/>
        </w:rPr>
        <w:t xml:space="preserve">В состав Городского округа Подольск входят </w:t>
      </w:r>
      <w:r w:rsidR="00816975" w:rsidRPr="0031642C">
        <w:rPr>
          <w:sz w:val="26"/>
          <w:szCs w:val="26"/>
        </w:rPr>
        <w:t>микрорайоны</w:t>
      </w:r>
      <w:r w:rsidR="00FA516C" w:rsidRPr="0031642C">
        <w:rPr>
          <w:sz w:val="26"/>
          <w:szCs w:val="26"/>
        </w:rPr>
        <w:t>:</w:t>
      </w:r>
      <w:r w:rsidRPr="0031642C">
        <w:rPr>
          <w:sz w:val="26"/>
          <w:szCs w:val="26"/>
        </w:rPr>
        <w:t xml:space="preserve"> Дубровицк</w:t>
      </w:r>
      <w:r w:rsidR="00816975" w:rsidRPr="0031642C">
        <w:rPr>
          <w:sz w:val="26"/>
          <w:szCs w:val="26"/>
        </w:rPr>
        <w:t>ий</w:t>
      </w:r>
      <w:r w:rsidRPr="0031642C">
        <w:rPr>
          <w:sz w:val="26"/>
          <w:szCs w:val="26"/>
        </w:rPr>
        <w:t>, Лаговск</w:t>
      </w:r>
      <w:r w:rsidR="00816975" w:rsidRPr="0031642C">
        <w:rPr>
          <w:sz w:val="26"/>
          <w:szCs w:val="26"/>
        </w:rPr>
        <w:t>ий</w:t>
      </w:r>
      <w:r w:rsidRPr="0031642C">
        <w:rPr>
          <w:sz w:val="26"/>
          <w:szCs w:val="26"/>
        </w:rPr>
        <w:t>, Стрелковск</w:t>
      </w:r>
      <w:r w:rsidR="00816975" w:rsidRPr="0031642C">
        <w:rPr>
          <w:sz w:val="26"/>
          <w:szCs w:val="26"/>
        </w:rPr>
        <w:t xml:space="preserve">ий, </w:t>
      </w:r>
      <w:r w:rsidRPr="0031642C">
        <w:rPr>
          <w:sz w:val="26"/>
          <w:szCs w:val="26"/>
        </w:rPr>
        <w:t>Львовский</w:t>
      </w:r>
      <w:r w:rsidR="00816975" w:rsidRPr="0031642C">
        <w:rPr>
          <w:sz w:val="26"/>
          <w:szCs w:val="26"/>
        </w:rPr>
        <w:t>, Кузнечики и Климовск.</w:t>
      </w:r>
      <w:r w:rsidRPr="0031642C">
        <w:rPr>
          <w:sz w:val="26"/>
          <w:szCs w:val="26"/>
        </w:rPr>
        <w:t xml:space="preserve"> </w:t>
      </w:r>
    </w:p>
    <w:p w:rsidR="00FA516C" w:rsidRPr="0031642C" w:rsidRDefault="009733AE" w:rsidP="0031642C">
      <w:pPr>
        <w:pStyle w:val="a3"/>
        <w:spacing w:line="276" w:lineRule="auto"/>
        <w:ind w:right="-185" w:firstLine="720"/>
        <w:rPr>
          <w:sz w:val="26"/>
          <w:szCs w:val="26"/>
        </w:rPr>
      </w:pPr>
      <w:r w:rsidRPr="0031642C">
        <w:rPr>
          <w:sz w:val="26"/>
          <w:szCs w:val="26"/>
        </w:rPr>
        <w:t xml:space="preserve">Территория составляет </w:t>
      </w:r>
      <w:r w:rsidR="00872210" w:rsidRPr="0031642C">
        <w:rPr>
          <w:sz w:val="26"/>
          <w:szCs w:val="26"/>
        </w:rPr>
        <w:t xml:space="preserve">33,9 тыс.га. </w:t>
      </w:r>
    </w:p>
    <w:p w:rsidR="00B934E7" w:rsidRPr="0031642C" w:rsidRDefault="00C3252D" w:rsidP="0031642C">
      <w:pPr>
        <w:spacing w:line="276" w:lineRule="auto"/>
        <w:jc w:val="both"/>
        <w:rPr>
          <w:sz w:val="26"/>
          <w:szCs w:val="26"/>
        </w:rPr>
      </w:pPr>
      <w:r w:rsidRPr="0031642C">
        <w:rPr>
          <w:sz w:val="26"/>
          <w:szCs w:val="26"/>
        </w:rPr>
        <w:tab/>
      </w:r>
      <w:r w:rsidR="00EF58F3" w:rsidRPr="0031642C">
        <w:rPr>
          <w:sz w:val="26"/>
          <w:szCs w:val="26"/>
        </w:rPr>
        <w:t>Ч</w:t>
      </w:r>
      <w:r w:rsidR="00B934E7" w:rsidRPr="0031642C">
        <w:rPr>
          <w:sz w:val="26"/>
          <w:szCs w:val="26"/>
        </w:rPr>
        <w:t>исленность</w:t>
      </w:r>
      <w:r w:rsidRPr="0031642C">
        <w:rPr>
          <w:sz w:val="26"/>
          <w:szCs w:val="26"/>
        </w:rPr>
        <w:t xml:space="preserve"> населения </w:t>
      </w:r>
      <w:r w:rsidR="00B934E7" w:rsidRPr="0031642C">
        <w:rPr>
          <w:sz w:val="26"/>
          <w:szCs w:val="26"/>
        </w:rPr>
        <w:t>по состоянию на 01.01.201</w:t>
      </w:r>
      <w:r w:rsidR="0008022C" w:rsidRPr="0031642C">
        <w:rPr>
          <w:sz w:val="26"/>
          <w:szCs w:val="26"/>
        </w:rPr>
        <w:t>7</w:t>
      </w:r>
      <w:r w:rsidR="00B934E7" w:rsidRPr="0031642C">
        <w:rPr>
          <w:sz w:val="26"/>
          <w:szCs w:val="26"/>
        </w:rPr>
        <w:t xml:space="preserve"> года</w:t>
      </w:r>
      <w:r w:rsidRPr="0031642C">
        <w:rPr>
          <w:sz w:val="26"/>
          <w:szCs w:val="26"/>
        </w:rPr>
        <w:t xml:space="preserve"> составила </w:t>
      </w:r>
      <w:r w:rsidR="00872210" w:rsidRPr="0031642C">
        <w:rPr>
          <w:sz w:val="26"/>
          <w:szCs w:val="26"/>
        </w:rPr>
        <w:t xml:space="preserve">                  </w:t>
      </w:r>
      <w:r w:rsidR="004557A5" w:rsidRPr="0031642C">
        <w:rPr>
          <w:sz w:val="26"/>
          <w:szCs w:val="26"/>
        </w:rPr>
        <w:t>32</w:t>
      </w:r>
      <w:r w:rsidR="0008022C" w:rsidRPr="0031642C">
        <w:rPr>
          <w:sz w:val="26"/>
          <w:szCs w:val="26"/>
        </w:rPr>
        <w:t>5</w:t>
      </w:r>
      <w:r w:rsidR="004557A5" w:rsidRPr="0031642C">
        <w:rPr>
          <w:sz w:val="26"/>
          <w:szCs w:val="26"/>
        </w:rPr>
        <w:t>,</w:t>
      </w:r>
      <w:r w:rsidR="0008022C" w:rsidRPr="0031642C">
        <w:rPr>
          <w:sz w:val="26"/>
          <w:szCs w:val="26"/>
        </w:rPr>
        <w:t>3</w:t>
      </w:r>
      <w:r w:rsidR="00872210" w:rsidRPr="0031642C">
        <w:rPr>
          <w:sz w:val="26"/>
          <w:szCs w:val="26"/>
        </w:rPr>
        <w:t xml:space="preserve"> </w:t>
      </w:r>
      <w:r w:rsidR="00486F26" w:rsidRPr="0031642C">
        <w:rPr>
          <w:sz w:val="26"/>
          <w:szCs w:val="26"/>
        </w:rPr>
        <w:t>тыс. человек, прирост населения за 201</w:t>
      </w:r>
      <w:r w:rsidR="0008022C" w:rsidRPr="0031642C">
        <w:rPr>
          <w:sz w:val="26"/>
          <w:szCs w:val="26"/>
        </w:rPr>
        <w:t>6</w:t>
      </w:r>
      <w:r w:rsidR="00486F26" w:rsidRPr="0031642C">
        <w:rPr>
          <w:sz w:val="26"/>
          <w:szCs w:val="26"/>
        </w:rPr>
        <w:t xml:space="preserve"> год составил – </w:t>
      </w:r>
      <w:r w:rsidR="0008022C" w:rsidRPr="0031642C">
        <w:rPr>
          <w:sz w:val="26"/>
          <w:szCs w:val="26"/>
        </w:rPr>
        <w:t>4,8</w:t>
      </w:r>
      <w:r w:rsidR="00486F26" w:rsidRPr="0031642C">
        <w:rPr>
          <w:sz w:val="26"/>
          <w:szCs w:val="26"/>
        </w:rPr>
        <w:t xml:space="preserve"> тыс</w:t>
      </w:r>
      <w:proofErr w:type="gramStart"/>
      <w:r w:rsidR="00486F26" w:rsidRPr="0031642C">
        <w:rPr>
          <w:sz w:val="26"/>
          <w:szCs w:val="26"/>
        </w:rPr>
        <w:t>.ч</w:t>
      </w:r>
      <w:proofErr w:type="gramEnd"/>
      <w:r w:rsidR="00486F26" w:rsidRPr="0031642C">
        <w:rPr>
          <w:sz w:val="26"/>
          <w:szCs w:val="26"/>
        </w:rPr>
        <w:t xml:space="preserve">ел. </w:t>
      </w:r>
      <w:r w:rsidR="00477CC3" w:rsidRPr="0031642C">
        <w:rPr>
          <w:sz w:val="26"/>
          <w:szCs w:val="26"/>
        </w:rPr>
        <w:t>По итогам 201</w:t>
      </w:r>
      <w:r w:rsidR="00323AA5" w:rsidRPr="0031642C">
        <w:rPr>
          <w:sz w:val="26"/>
          <w:szCs w:val="26"/>
        </w:rPr>
        <w:t>6</w:t>
      </w:r>
      <w:r w:rsidR="00477CC3" w:rsidRPr="0031642C">
        <w:rPr>
          <w:sz w:val="26"/>
          <w:szCs w:val="26"/>
        </w:rPr>
        <w:t xml:space="preserve"> года </w:t>
      </w:r>
      <w:r w:rsidR="0072760E" w:rsidRPr="0031642C">
        <w:rPr>
          <w:sz w:val="26"/>
          <w:szCs w:val="26"/>
        </w:rPr>
        <w:t xml:space="preserve"> </w:t>
      </w:r>
      <w:r w:rsidR="00477CC3" w:rsidRPr="0031642C">
        <w:rPr>
          <w:sz w:val="26"/>
          <w:szCs w:val="26"/>
        </w:rPr>
        <w:t xml:space="preserve">рождаемость в Подольске превысила смертность: родилось </w:t>
      </w:r>
      <w:r w:rsidR="006C1A21">
        <w:rPr>
          <w:sz w:val="26"/>
          <w:szCs w:val="26"/>
        </w:rPr>
        <w:t xml:space="preserve"> </w:t>
      </w:r>
      <w:r w:rsidR="00963D06">
        <w:rPr>
          <w:sz w:val="26"/>
          <w:szCs w:val="26"/>
        </w:rPr>
        <w:t xml:space="preserve"> </w:t>
      </w:r>
      <w:r w:rsidR="0072760E" w:rsidRPr="0031642C">
        <w:rPr>
          <w:sz w:val="26"/>
          <w:szCs w:val="26"/>
        </w:rPr>
        <w:t>4</w:t>
      </w:r>
      <w:r w:rsidR="00323AA5" w:rsidRPr="0031642C">
        <w:rPr>
          <w:sz w:val="26"/>
          <w:szCs w:val="26"/>
        </w:rPr>
        <w:t xml:space="preserve">859 </w:t>
      </w:r>
      <w:r w:rsidR="00801354" w:rsidRPr="0031642C">
        <w:rPr>
          <w:sz w:val="26"/>
          <w:szCs w:val="26"/>
        </w:rPr>
        <w:t>детей</w:t>
      </w:r>
      <w:r w:rsidR="00477CC3" w:rsidRPr="0031642C">
        <w:rPr>
          <w:sz w:val="26"/>
          <w:szCs w:val="26"/>
        </w:rPr>
        <w:t xml:space="preserve">, что на </w:t>
      </w:r>
      <w:r w:rsidR="00801354" w:rsidRPr="0031642C">
        <w:rPr>
          <w:sz w:val="26"/>
          <w:szCs w:val="26"/>
        </w:rPr>
        <w:t xml:space="preserve">95 детей </w:t>
      </w:r>
      <w:r w:rsidR="00477CC3" w:rsidRPr="0031642C">
        <w:rPr>
          <w:sz w:val="26"/>
          <w:szCs w:val="26"/>
        </w:rPr>
        <w:t>больше, чем за 201</w:t>
      </w:r>
      <w:r w:rsidR="00801354" w:rsidRPr="0031642C">
        <w:rPr>
          <w:sz w:val="26"/>
          <w:szCs w:val="26"/>
        </w:rPr>
        <w:t>5</w:t>
      </w:r>
      <w:r w:rsidR="00477CC3" w:rsidRPr="0031642C">
        <w:rPr>
          <w:sz w:val="26"/>
          <w:szCs w:val="26"/>
        </w:rPr>
        <w:t xml:space="preserve"> год; умерло </w:t>
      </w:r>
      <w:r w:rsidR="00801354" w:rsidRPr="0031642C">
        <w:rPr>
          <w:sz w:val="26"/>
          <w:szCs w:val="26"/>
        </w:rPr>
        <w:t>43</w:t>
      </w:r>
      <w:r w:rsidR="00B84E04">
        <w:rPr>
          <w:sz w:val="26"/>
          <w:szCs w:val="26"/>
        </w:rPr>
        <w:t>3</w:t>
      </w:r>
      <w:r w:rsidR="00801354" w:rsidRPr="0031642C">
        <w:rPr>
          <w:sz w:val="26"/>
          <w:szCs w:val="26"/>
        </w:rPr>
        <w:t xml:space="preserve">0 </w:t>
      </w:r>
      <w:r w:rsidR="00477CC3" w:rsidRPr="0031642C">
        <w:rPr>
          <w:sz w:val="26"/>
          <w:szCs w:val="26"/>
        </w:rPr>
        <w:t xml:space="preserve">человек – на </w:t>
      </w:r>
      <w:r w:rsidR="006C1A21">
        <w:rPr>
          <w:sz w:val="26"/>
          <w:szCs w:val="26"/>
        </w:rPr>
        <w:t xml:space="preserve">   </w:t>
      </w:r>
      <w:r w:rsidR="00963D06">
        <w:rPr>
          <w:sz w:val="26"/>
          <w:szCs w:val="26"/>
        </w:rPr>
        <w:t xml:space="preserve"> </w:t>
      </w:r>
      <w:r w:rsidR="006C1A21">
        <w:rPr>
          <w:sz w:val="26"/>
          <w:szCs w:val="26"/>
        </w:rPr>
        <w:t xml:space="preserve"> </w:t>
      </w:r>
      <w:r w:rsidR="00B84E04">
        <w:rPr>
          <w:sz w:val="26"/>
          <w:szCs w:val="26"/>
        </w:rPr>
        <w:t>3</w:t>
      </w:r>
      <w:r w:rsidR="00801354" w:rsidRPr="0031642C">
        <w:rPr>
          <w:sz w:val="26"/>
          <w:szCs w:val="26"/>
        </w:rPr>
        <w:t>7</w:t>
      </w:r>
      <w:r w:rsidR="00477CC3" w:rsidRPr="0031642C">
        <w:rPr>
          <w:sz w:val="26"/>
          <w:szCs w:val="26"/>
        </w:rPr>
        <w:t xml:space="preserve"> меньше, чем в 201</w:t>
      </w:r>
      <w:r w:rsidR="00801354" w:rsidRPr="0031642C">
        <w:rPr>
          <w:sz w:val="26"/>
          <w:szCs w:val="26"/>
        </w:rPr>
        <w:t>5</w:t>
      </w:r>
      <w:r w:rsidR="00477CC3" w:rsidRPr="0031642C">
        <w:rPr>
          <w:sz w:val="26"/>
          <w:szCs w:val="26"/>
        </w:rPr>
        <w:t xml:space="preserve"> году. </w:t>
      </w:r>
      <w:r w:rsidR="003035BA" w:rsidRPr="0031642C">
        <w:rPr>
          <w:sz w:val="26"/>
          <w:szCs w:val="26"/>
        </w:rPr>
        <w:t>Е</w:t>
      </w:r>
      <w:r w:rsidR="00477CC3" w:rsidRPr="0031642C">
        <w:rPr>
          <w:sz w:val="26"/>
          <w:szCs w:val="26"/>
        </w:rPr>
        <w:t xml:space="preserve">стественный прирост составил </w:t>
      </w:r>
      <w:r w:rsidR="00801354" w:rsidRPr="0031642C">
        <w:rPr>
          <w:sz w:val="26"/>
          <w:szCs w:val="26"/>
        </w:rPr>
        <w:t>5</w:t>
      </w:r>
      <w:r w:rsidR="00B84E04">
        <w:rPr>
          <w:sz w:val="26"/>
          <w:szCs w:val="26"/>
        </w:rPr>
        <w:t>2</w:t>
      </w:r>
      <w:r w:rsidR="00801354" w:rsidRPr="0031642C">
        <w:rPr>
          <w:sz w:val="26"/>
          <w:szCs w:val="26"/>
        </w:rPr>
        <w:t>9</w:t>
      </w:r>
      <w:r w:rsidR="00477CC3" w:rsidRPr="0031642C">
        <w:rPr>
          <w:sz w:val="26"/>
          <w:szCs w:val="26"/>
        </w:rPr>
        <w:t xml:space="preserve"> человек, миграционный – </w:t>
      </w:r>
      <w:r w:rsidR="00B84E04">
        <w:rPr>
          <w:sz w:val="26"/>
          <w:szCs w:val="26"/>
        </w:rPr>
        <w:t xml:space="preserve">4269 </w:t>
      </w:r>
      <w:r w:rsidR="00477CC3" w:rsidRPr="0031642C">
        <w:rPr>
          <w:sz w:val="26"/>
          <w:szCs w:val="26"/>
        </w:rPr>
        <w:t xml:space="preserve">человек. </w:t>
      </w:r>
      <w:r w:rsidR="00970561" w:rsidRPr="0031642C">
        <w:rPr>
          <w:sz w:val="26"/>
          <w:szCs w:val="26"/>
        </w:rPr>
        <w:t xml:space="preserve">На прогнозный период также планируется ежегодное увеличение численности населения за счет заселения </w:t>
      </w:r>
      <w:proofErr w:type="gramStart"/>
      <w:r w:rsidR="00970561" w:rsidRPr="0031642C">
        <w:rPr>
          <w:sz w:val="26"/>
          <w:szCs w:val="26"/>
        </w:rPr>
        <w:t>новых</w:t>
      </w:r>
      <w:proofErr w:type="gramEnd"/>
      <w:r w:rsidR="00970561" w:rsidRPr="0031642C">
        <w:rPr>
          <w:sz w:val="26"/>
          <w:szCs w:val="26"/>
        </w:rPr>
        <w:t xml:space="preserve"> микрорайонов</w:t>
      </w:r>
      <w:r w:rsidR="00107CD7" w:rsidRPr="0031642C">
        <w:rPr>
          <w:sz w:val="26"/>
          <w:szCs w:val="26"/>
        </w:rPr>
        <w:t xml:space="preserve"> и развития застроенных территорий</w:t>
      </w:r>
      <w:r w:rsidR="000C06C2" w:rsidRPr="0031642C">
        <w:rPr>
          <w:sz w:val="26"/>
          <w:szCs w:val="26"/>
        </w:rPr>
        <w:t>:</w:t>
      </w:r>
      <w:r w:rsidR="00970561" w:rsidRPr="0031642C">
        <w:rPr>
          <w:sz w:val="26"/>
          <w:szCs w:val="26"/>
        </w:rPr>
        <w:t xml:space="preserve"> к концу 201</w:t>
      </w:r>
      <w:r w:rsidR="00501A95" w:rsidRPr="0031642C">
        <w:rPr>
          <w:sz w:val="26"/>
          <w:szCs w:val="26"/>
        </w:rPr>
        <w:t>9</w:t>
      </w:r>
      <w:r w:rsidR="00970561" w:rsidRPr="0031642C">
        <w:rPr>
          <w:sz w:val="26"/>
          <w:szCs w:val="26"/>
        </w:rPr>
        <w:t xml:space="preserve"> </w:t>
      </w:r>
      <w:r w:rsidR="00970561" w:rsidRPr="002235D2">
        <w:rPr>
          <w:sz w:val="26"/>
          <w:szCs w:val="26"/>
        </w:rPr>
        <w:t>года</w:t>
      </w:r>
      <w:r w:rsidR="000C06C2" w:rsidRPr="002235D2">
        <w:rPr>
          <w:sz w:val="26"/>
          <w:szCs w:val="26"/>
        </w:rPr>
        <w:t xml:space="preserve"> до</w:t>
      </w:r>
      <w:r w:rsidR="00C7735A">
        <w:rPr>
          <w:sz w:val="26"/>
          <w:szCs w:val="26"/>
        </w:rPr>
        <w:t xml:space="preserve">           </w:t>
      </w:r>
      <w:r w:rsidR="002235D2" w:rsidRPr="002235D2">
        <w:rPr>
          <w:sz w:val="26"/>
          <w:szCs w:val="26"/>
        </w:rPr>
        <w:t>335</w:t>
      </w:r>
      <w:r w:rsidR="002235D2">
        <w:rPr>
          <w:sz w:val="26"/>
          <w:szCs w:val="26"/>
        </w:rPr>
        <w:t>,5</w:t>
      </w:r>
      <w:r w:rsidR="009C2EC7" w:rsidRPr="0031642C">
        <w:rPr>
          <w:sz w:val="26"/>
          <w:szCs w:val="26"/>
        </w:rPr>
        <w:t xml:space="preserve"> </w:t>
      </w:r>
      <w:r w:rsidR="000C06C2" w:rsidRPr="0031642C">
        <w:rPr>
          <w:sz w:val="26"/>
          <w:szCs w:val="26"/>
        </w:rPr>
        <w:t>тыс</w:t>
      </w:r>
      <w:proofErr w:type="gramStart"/>
      <w:r w:rsidR="000C06C2" w:rsidRPr="0031642C">
        <w:rPr>
          <w:sz w:val="26"/>
          <w:szCs w:val="26"/>
        </w:rPr>
        <w:t>.ч</w:t>
      </w:r>
      <w:proofErr w:type="gramEnd"/>
      <w:r w:rsidR="000C06C2" w:rsidRPr="0031642C">
        <w:rPr>
          <w:sz w:val="26"/>
          <w:szCs w:val="26"/>
        </w:rPr>
        <w:t>ел</w:t>
      </w:r>
      <w:r w:rsidR="00970561" w:rsidRPr="0031642C">
        <w:rPr>
          <w:sz w:val="26"/>
          <w:szCs w:val="26"/>
        </w:rPr>
        <w:t xml:space="preserve">. </w:t>
      </w:r>
    </w:p>
    <w:p w:rsidR="00C3252D" w:rsidRPr="0031642C" w:rsidRDefault="00C3252D" w:rsidP="0031642C">
      <w:pPr>
        <w:spacing w:line="276" w:lineRule="auto"/>
        <w:ind w:firstLine="708"/>
        <w:jc w:val="both"/>
        <w:rPr>
          <w:sz w:val="26"/>
          <w:szCs w:val="26"/>
        </w:rPr>
      </w:pPr>
      <w:r w:rsidRPr="0031642C">
        <w:rPr>
          <w:sz w:val="26"/>
          <w:szCs w:val="26"/>
        </w:rPr>
        <w:t xml:space="preserve">По итогам социально-экономического развития </w:t>
      </w:r>
      <w:r w:rsidR="001C2FA5" w:rsidRPr="0031642C">
        <w:rPr>
          <w:sz w:val="26"/>
          <w:szCs w:val="26"/>
        </w:rPr>
        <w:t xml:space="preserve">Городского округа Подольск </w:t>
      </w:r>
      <w:r w:rsidR="005F68DD" w:rsidRPr="0031642C">
        <w:rPr>
          <w:sz w:val="26"/>
          <w:szCs w:val="26"/>
        </w:rPr>
        <w:t xml:space="preserve"> </w:t>
      </w:r>
      <w:r w:rsidRPr="0031642C">
        <w:rPr>
          <w:sz w:val="26"/>
          <w:szCs w:val="26"/>
        </w:rPr>
        <w:t>в 20</w:t>
      </w:r>
      <w:r w:rsidR="00B934E7" w:rsidRPr="0031642C">
        <w:rPr>
          <w:sz w:val="26"/>
          <w:szCs w:val="26"/>
        </w:rPr>
        <w:t>1</w:t>
      </w:r>
      <w:r w:rsidR="00501A95" w:rsidRPr="0031642C">
        <w:rPr>
          <w:sz w:val="26"/>
          <w:szCs w:val="26"/>
        </w:rPr>
        <w:t>6</w:t>
      </w:r>
      <w:r w:rsidRPr="0031642C">
        <w:rPr>
          <w:sz w:val="26"/>
          <w:szCs w:val="26"/>
        </w:rPr>
        <w:t xml:space="preserve"> году </w:t>
      </w:r>
      <w:r w:rsidR="00EF58F3" w:rsidRPr="0031642C">
        <w:rPr>
          <w:sz w:val="26"/>
          <w:szCs w:val="26"/>
        </w:rPr>
        <w:t>сохранена</w:t>
      </w:r>
      <w:r w:rsidRPr="0031642C">
        <w:rPr>
          <w:sz w:val="26"/>
          <w:szCs w:val="26"/>
        </w:rPr>
        <w:t xml:space="preserve"> </w:t>
      </w:r>
      <w:r w:rsidR="00EF58F3" w:rsidRPr="0031642C">
        <w:rPr>
          <w:sz w:val="26"/>
          <w:szCs w:val="26"/>
        </w:rPr>
        <w:t>п</w:t>
      </w:r>
      <w:r w:rsidRPr="0031642C">
        <w:rPr>
          <w:sz w:val="26"/>
          <w:szCs w:val="26"/>
        </w:rPr>
        <w:t>оложительная динамика по объемам отгруженных товаров, розничному товароо</w:t>
      </w:r>
      <w:r w:rsidR="00D04250" w:rsidRPr="0031642C">
        <w:rPr>
          <w:sz w:val="26"/>
          <w:szCs w:val="26"/>
        </w:rPr>
        <w:t xml:space="preserve">бороту, </w:t>
      </w:r>
      <w:r w:rsidR="00EF58F3" w:rsidRPr="0031642C">
        <w:rPr>
          <w:sz w:val="26"/>
          <w:szCs w:val="26"/>
        </w:rPr>
        <w:t>инвестициям</w:t>
      </w:r>
      <w:r w:rsidR="00185E97">
        <w:rPr>
          <w:sz w:val="26"/>
          <w:szCs w:val="26"/>
        </w:rPr>
        <w:t>, прибыли</w:t>
      </w:r>
      <w:r w:rsidRPr="0031642C">
        <w:rPr>
          <w:sz w:val="26"/>
          <w:szCs w:val="26"/>
        </w:rPr>
        <w:t xml:space="preserve"> и заработной плате. </w:t>
      </w:r>
    </w:p>
    <w:p w:rsidR="001C2FA5" w:rsidRPr="0031642C" w:rsidRDefault="00956222" w:rsidP="0031642C">
      <w:pPr>
        <w:spacing w:line="276" w:lineRule="auto"/>
        <w:ind w:firstLine="708"/>
        <w:jc w:val="both"/>
        <w:rPr>
          <w:sz w:val="26"/>
          <w:szCs w:val="26"/>
        </w:rPr>
      </w:pPr>
      <w:r w:rsidRPr="0031642C">
        <w:rPr>
          <w:sz w:val="26"/>
          <w:szCs w:val="26"/>
        </w:rPr>
        <w:t xml:space="preserve">Оборот организаций по всем видам экономической деятельности по </w:t>
      </w:r>
      <w:r w:rsidR="00872210" w:rsidRPr="0031642C">
        <w:rPr>
          <w:sz w:val="26"/>
          <w:szCs w:val="26"/>
        </w:rPr>
        <w:t>крупным и средним предприятиям Г</w:t>
      </w:r>
      <w:r w:rsidRPr="0031642C">
        <w:rPr>
          <w:sz w:val="26"/>
          <w:szCs w:val="26"/>
        </w:rPr>
        <w:t>ород</w:t>
      </w:r>
      <w:r w:rsidR="00872210" w:rsidRPr="0031642C">
        <w:rPr>
          <w:sz w:val="26"/>
          <w:szCs w:val="26"/>
        </w:rPr>
        <w:t>ского округа</w:t>
      </w:r>
      <w:r w:rsidRPr="0031642C">
        <w:rPr>
          <w:sz w:val="26"/>
          <w:szCs w:val="26"/>
        </w:rPr>
        <w:t xml:space="preserve"> за 201</w:t>
      </w:r>
      <w:r w:rsidR="00C25ED5" w:rsidRPr="0031642C">
        <w:rPr>
          <w:sz w:val="26"/>
          <w:szCs w:val="26"/>
        </w:rPr>
        <w:t>6</w:t>
      </w:r>
      <w:r w:rsidRPr="0031642C">
        <w:rPr>
          <w:sz w:val="26"/>
          <w:szCs w:val="26"/>
        </w:rPr>
        <w:t xml:space="preserve"> год составил </w:t>
      </w:r>
      <w:r w:rsidR="00872210" w:rsidRPr="0031642C">
        <w:rPr>
          <w:sz w:val="26"/>
          <w:szCs w:val="26"/>
        </w:rPr>
        <w:t xml:space="preserve">                </w:t>
      </w:r>
      <w:r w:rsidR="00C25ED5" w:rsidRPr="0031642C">
        <w:rPr>
          <w:sz w:val="26"/>
          <w:szCs w:val="26"/>
        </w:rPr>
        <w:t>245,8</w:t>
      </w:r>
      <w:r w:rsidR="00872210" w:rsidRPr="0031642C">
        <w:rPr>
          <w:sz w:val="26"/>
          <w:szCs w:val="26"/>
        </w:rPr>
        <w:t xml:space="preserve"> млрд</w:t>
      </w:r>
      <w:proofErr w:type="gramStart"/>
      <w:r w:rsidR="00872210" w:rsidRPr="0031642C">
        <w:rPr>
          <w:sz w:val="26"/>
          <w:szCs w:val="26"/>
        </w:rPr>
        <w:t>.р</w:t>
      </w:r>
      <w:proofErr w:type="gramEnd"/>
      <w:r w:rsidR="00872210" w:rsidRPr="0031642C">
        <w:rPr>
          <w:sz w:val="26"/>
          <w:szCs w:val="26"/>
        </w:rPr>
        <w:t>уб., индекс к соответствующему периоду прошлого года 1</w:t>
      </w:r>
      <w:r w:rsidR="00C25ED5" w:rsidRPr="0031642C">
        <w:rPr>
          <w:sz w:val="26"/>
          <w:szCs w:val="26"/>
        </w:rPr>
        <w:t>13,6</w:t>
      </w:r>
      <w:r w:rsidR="00872210" w:rsidRPr="0031642C">
        <w:rPr>
          <w:sz w:val="26"/>
          <w:szCs w:val="26"/>
        </w:rPr>
        <w:t xml:space="preserve">%. </w:t>
      </w:r>
      <w:r w:rsidRPr="0031642C">
        <w:rPr>
          <w:sz w:val="26"/>
          <w:szCs w:val="26"/>
        </w:rPr>
        <w:t xml:space="preserve">Объем отгруженных товаров по всем видам экономической деятельности </w:t>
      </w:r>
      <w:r w:rsidR="001C2FA5" w:rsidRPr="0031642C">
        <w:rPr>
          <w:sz w:val="26"/>
          <w:szCs w:val="26"/>
        </w:rPr>
        <w:t xml:space="preserve">составил </w:t>
      </w:r>
      <w:r w:rsidR="00C25ED5" w:rsidRPr="0031642C">
        <w:rPr>
          <w:sz w:val="26"/>
          <w:szCs w:val="26"/>
        </w:rPr>
        <w:t>132,8</w:t>
      </w:r>
      <w:r w:rsidR="001C2FA5" w:rsidRPr="0031642C">
        <w:rPr>
          <w:sz w:val="26"/>
          <w:szCs w:val="26"/>
        </w:rPr>
        <w:t xml:space="preserve"> млрд. руб.</w:t>
      </w:r>
      <w:r w:rsidR="00872210" w:rsidRPr="0031642C">
        <w:rPr>
          <w:sz w:val="26"/>
          <w:szCs w:val="26"/>
        </w:rPr>
        <w:t>, индекс – 1</w:t>
      </w:r>
      <w:r w:rsidR="00C25ED5" w:rsidRPr="0031642C">
        <w:rPr>
          <w:sz w:val="26"/>
          <w:szCs w:val="26"/>
        </w:rPr>
        <w:t>10,1</w:t>
      </w:r>
      <w:r w:rsidR="00872210" w:rsidRPr="0031642C">
        <w:rPr>
          <w:sz w:val="26"/>
          <w:szCs w:val="26"/>
        </w:rPr>
        <w:t xml:space="preserve">%. </w:t>
      </w:r>
    </w:p>
    <w:p w:rsidR="00956222" w:rsidRPr="0031642C" w:rsidRDefault="00102E27" w:rsidP="0031642C">
      <w:pPr>
        <w:spacing w:line="276" w:lineRule="auto"/>
        <w:ind w:firstLine="708"/>
        <w:jc w:val="both"/>
        <w:rPr>
          <w:sz w:val="26"/>
          <w:szCs w:val="26"/>
        </w:rPr>
      </w:pPr>
      <w:r w:rsidRPr="0031642C">
        <w:rPr>
          <w:sz w:val="26"/>
          <w:szCs w:val="26"/>
        </w:rPr>
        <w:t>Оборот розничной торговли по крупным и средним организациям у</w:t>
      </w:r>
      <w:r w:rsidR="00C3252D" w:rsidRPr="0031642C">
        <w:rPr>
          <w:sz w:val="26"/>
          <w:szCs w:val="26"/>
        </w:rPr>
        <w:t xml:space="preserve">величился </w:t>
      </w:r>
      <w:r w:rsidR="00FB32E5" w:rsidRPr="0031642C">
        <w:rPr>
          <w:sz w:val="26"/>
          <w:szCs w:val="26"/>
        </w:rPr>
        <w:t xml:space="preserve">и </w:t>
      </w:r>
      <w:r w:rsidRPr="0031642C">
        <w:rPr>
          <w:sz w:val="26"/>
          <w:szCs w:val="26"/>
        </w:rPr>
        <w:t>составил</w:t>
      </w:r>
      <w:r w:rsidR="00C3252D" w:rsidRPr="0031642C">
        <w:rPr>
          <w:sz w:val="26"/>
          <w:szCs w:val="26"/>
        </w:rPr>
        <w:t xml:space="preserve">  </w:t>
      </w:r>
      <w:r w:rsidR="00C616CB" w:rsidRPr="0031642C">
        <w:rPr>
          <w:sz w:val="26"/>
          <w:szCs w:val="26"/>
        </w:rPr>
        <w:t xml:space="preserve">48,8 </w:t>
      </w:r>
      <w:r w:rsidR="00C3252D" w:rsidRPr="0031642C">
        <w:rPr>
          <w:sz w:val="26"/>
          <w:szCs w:val="26"/>
        </w:rPr>
        <w:t>млрд</w:t>
      </w:r>
      <w:proofErr w:type="gramStart"/>
      <w:r w:rsidR="00C3252D" w:rsidRPr="0031642C">
        <w:rPr>
          <w:sz w:val="26"/>
          <w:szCs w:val="26"/>
        </w:rPr>
        <w:t>.р</w:t>
      </w:r>
      <w:proofErr w:type="gramEnd"/>
      <w:r w:rsidR="00C3252D" w:rsidRPr="0031642C">
        <w:rPr>
          <w:sz w:val="26"/>
          <w:szCs w:val="26"/>
        </w:rPr>
        <w:t>уб.</w:t>
      </w:r>
      <w:r w:rsidR="00872210" w:rsidRPr="0031642C">
        <w:rPr>
          <w:sz w:val="26"/>
          <w:szCs w:val="26"/>
        </w:rPr>
        <w:t xml:space="preserve">, </w:t>
      </w:r>
      <w:r w:rsidR="00C616CB" w:rsidRPr="0031642C">
        <w:rPr>
          <w:sz w:val="26"/>
          <w:szCs w:val="26"/>
        </w:rPr>
        <w:t xml:space="preserve">индекс – 108,1%, </w:t>
      </w:r>
      <w:r w:rsidR="00872210" w:rsidRPr="0031642C">
        <w:rPr>
          <w:sz w:val="26"/>
          <w:szCs w:val="26"/>
        </w:rPr>
        <w:t xml:space="preserve">объем </w:t>
      </w:r>
      <w:r w:rsidR="00956222" w:rsidRPr="0031642C">
        <w:rPr>
          <w:sz w:val="26"/>
          <w:szCs w:val="26"/>
        </w:rPr>
        <w:t>платных услуг населению</w:t>
      </w:r>
      <w:r w:rsidR="00C616CB" w:rsidRPr="0031642C">
        <w:rPr>
          <w:sz w:val="26"/>
          <w:szCs w:val="26"/>
        </w:rPr>
        <w:t xml:space="preserve"> - 8,7</w:t>
      </w:r>
      <w:r w:rsidR="00956222" w:rsidRPr="0031642C">
        <w:rPr>
          <w:sz w:val="26"/>
          <w:szCs w:val="26"/>
        </w:rPr>
        <w:t xml:space="preserve"> млрд.руб.</w:t>
      </w:r>
    </w:p>
    <w:p w:rsidR="00956222" w:rsidRPr="0031642C" w:rsidRDefault="00956222" w:rsidP="0031642C">
      <w:pPr>
        <w:spacing w:line="276" w:lineRule="auto"/>
        <w:ind w:firstLine="708"/>
        <w:jc w:val="both"/>
        <w:rPr>
          <w:b/>
          <w:i/>
          <w:sz w:val="26"/>
          <w:szCs w:val="26"/>
        </w:rPr>
      </w:pPr>
      <w:r w:rsidRPr="0031642C">
        <w:rPr>
          <w:sz w:val="26"/>
          <w:szCs w:val="26"/>
        </w:rPr>
        <w:t xml:space="preserve">По итогам года крупными и средними организациями </w:t>
      </w:r>
      <w:r w:rsidR="003747CF" w:rsidRPr="0031642C">
        <w:rPr>
          <w:sz w:val="26"/>
          <w:szCs w:val="26"/>
        </w:rPr>
        <w:t>Городского округа Подольск</w:t>
      </w:r>
      <w:r w:rsidRPr="0031642C">
        <w:rPr>
          <w:sz w:val="26"/>
          <w:szCs w:val="26"/>
        </w:rPr>
        <w:t xml:space="preserve"> получено прибыли</w:t>
      </w:r>
      <w:r w:rsidRPr="0031642C">
        <w:rPr>
          <w:b/>
          <w:i/>
          <w:sz w:val="26"/>
          <w:szCs w:val="26"/>
        </w:rPr>
        <w:t xml:space="preserve"> </w:t>
      </w:r>
      <w:r w:rsidRPr="0031642C">
        <w:rPr>
          <w:sz w:val="26"/>
          <w:szCs w:val="26"/>
        </w:rPr>
        <w:t xml:space="preserve">в сумме </w:t>
      </w:r>
      <w:r w:rsidR="00102CA3" w:rsidRPr="0031642C">
        <w:rPr>
          <w:sz w:val="26"/>
          <w:szCs w:val="26"/>
        </w:rPr>
        <w:t>12,5</w:t>
      </w:r>
      <w:r w:rsidRPr="0031642C">
        <w:rPr>
          <w:sz w:val="26"/>
          <w:szCs w:val="26"/>
        </w:rPr>
        <w:t xml:space="preserve"> млрд</w:t>
      </w:r>
      <w:proofErr w:type="gramStart"/>
      <w:r w:rsidRPr="0031642C">
        <w:rPr>
          <w:sz w:val="26"/>
          <w:szCs w:val="26"/>
        </w:rPr>
        <w:t>.р</w:t>
      </w:r>
      <w:proofErr w:type="gramEnd"/>
      <w:r w:rsidRPr="0031642C">
        <w:rPr>
          <w:sz w:val="26"/>
          <w:szCs w:val="26"/>
        </w:rPr>
        <w:t>ублей</w:t>
      </w:r>
      <w:r w:rsidR="00B84E04">
        <w:rPr>
          <w:sz w:val="26"/>
          <w:szCs w:val="26"/>
        </w:rPr>
        <w:t xml:space="preserve">, </w:t>
      </w:r>
      <w:r w:rsidR="00B84E04" w:rsidRPr="00556192">
        <w:rPr>
          <w:sz w:val="26"/>
          <w:szCs w:val="26"/>
        </w:rPr>
        <w:t xml:space="preserve">индекс - </w:t>
      </w:r>
      <w:r w:rsidR="00556192">
        <w:rPr>
          <w:sz w:val="26"/>
          <w:szCs w:val="26"/>
        </w:rPr>
        <w:t>1</w:t>
      </w:r>
      <w:r w:rsidR="00556192" w:rsidRPr="00556192">
        <w:rPr>
          <w:sz w:val="26"/>
          <w:szCs w:val="26"/>
        </w:rPr>
        <w:t>19,1</w:t>
      </w:r>
      <w:r w:rsidR="00556192">
        <w:rPr>
          <w:sz w:val="26"/>
          <w:szCs w:val="26"/>
        </w:rPr>
        <w:t>%.</w:t>
      </w:r>
    </w:p>
    <w:p w:rsidR="00D658C6" w:rsidRPr="0031642C" w:rsidRDefault="00D658C6" w:rsidP="0031642C">
      <w:pPr>
        <w:spacing w:line="276" w:lineRule="auto"/>
        <w:ind w:firstLine="708"/>
        <w:jc w:val="both"/>
        <w:rPr>
          <w:b/>
          <w:i/>
          <w:sz w:val="26"/>
          <w:szCs w:val="26"/>
        </w:rPr>
      </w:pPr>
    </w:p>
    <w:p w:rsidR="007907B1" w:rsidRPr="0031642C" w:rsidRDefault="007907B1" w:rsidP="002235D2">
      <w:pPr>
        <w:spacing w:line="276" w:lineRule="auto"/>
        <w:ind w:firstLine="708"/>
        <w:jc w:val="center"/>
        <w:rPr>
          <w:b/>
          <w:i/>
          <w:sz w:val="26"/>
          <w:szCs w:val="26"/>
        </w:rPr>
      </w:pPr>
      <w:r w:rsidRPr="0031642C">
        <w:rPr>
          <w:b/>
          <w:i/>
          <w:sz w:val="26"/>
          <w:szCs w:val="26"/>
        </w:rPr>
        <w:t>Развитие малого и среднего предпринимательства.</w:t>
      </w:r>
    </w:p>
    <w:p w:rsidR="00294174" w:rsidRPr="0031642C" w:rsidRDefault="00294174" w:rsidP="0031642C">
      <w:pPr>
        <w:spacing w:line="276" w:lineRule="auto"/>
        <w:ind w:firstLine="708"/>
        <w:jc w:val="both"/>
        <w:rPr>
          <w:b/>
          <w:i/>
          <w:sz w:val="26"/>
          <w:szCs w:val="26"/>
        </w:rPr>
      </w:pPr>
    </w:p>
    <w:p w:rsidR="00294174" w:rsidRPr="0031642C" w:rsidRDefault="00294174" w:rsidP="0031642C">
      <w:pPr>
        <w:spacing w:line="276" w:lineRule="auto"/>
        <w:ind w:firstLine="709"/>
        <w:jc w:val="both"/>
        <w:rPr>
          <w:sz w:val="26"/>
          <w:szCs w:val="26"/>
        </w:rPr>
      </w:pPr>
      <w:r w:rsidRPr="0031642C">
        <w:rPr>
          <w:sz w:val="26"/>
          <w:szCs w:val="26"/>
        </w:rPr>
        <w:t xml:space="preserve">Развитие малого и среднего предпринимательства  </w:t>
      </w:r>
      <w:r w:rsidRPr="0031642C">
        <w:rPr>
          <w:color w:val="000000"/>
          <w:sz w:val="26"/>
          <w:szCs w:val="26"/>
        </w:rPr>
        <w:t>формирует устойчивую экономическую базу:</w:t>
      </w:r>
      <w:r w:rsidRPr="0031642C">
        <w:rPr>
          <w:sz w:val="26"/>
          <w:szCs w:val="26"/>
        </w:rPr>
        <w:t xml:space="preserve"> создаются рабочие места, увеличиваются поступления в бюджет города, развивается конкуренция, обеспечиваются  потребности населения в товарах и услугах.   В Городском округе  Подольск  наблюдается положительная динамика в данной сфере. </w:t>
      </w:r>
    </w:p>
    <w:p w:rsidR="00294174" w:rsidRPr="0031642C" w:rsidRDefault="00294174" w:rsidP="0031642C">
      <w:pPr>
        <w:spacing w:line="276" w:lineRule="auto"/>
        <w:ind w:firstLine="709"/>
        <w:jc w:val="both"/>
        <w:rPr>
          <w:bCs/>
          <w:sz w:val="26"/>
          <w:szCs w:val="26"/>
        </w:rPr>
      </w:pPr>
      <w:r w:rsidRPr="0031642C">
        <w:rPr>
          <w:sz w:val="26"/>
          <w:szCs w:val="26"/>
        </w:rPr>
        <w:lastRenderedPageBreak/>
        <w:t xml:space="preserve">В настоящее время на территории Городского округа Подольск зарегистрировано свыше 14 тысяч субъектов малого и среднего предпринимательства, из них более </w:t>
      </w:r>
      <w:r w:rsidRPr="00185E97">
        <w:rPr>
          <w:sz w:val="26"/>
          <w:szCs w:val="26"/>
        </w:rPr>
        <w:t>7</w:t>
      </w:r>
      <w:r w:rsidR="00185E97" w:rsidRPr="00185E97">
        <w:rPr>
          <w:sz w:val="26"/>
          <w:szCs w:val="26"/>
        </w:rPr>
        <w:t>,5</w:t>
      </w:r>
      <w:r w:rsidRPr="00185E97">
        <w:rPr>
          <w:sz w:val="26"/>
          <w:szCs w:val="26"/>
        </w:rPr>
        <w:t xml:space="preserve"> тысяч</w:t>
      </w:r>
      <w:r w:rsidRPr="0031642C">
        <w:rPr>
          <w:sz w:val="26"/>
          <w:szCs w:val="26"/>
        </w:rPr>
        <w:t xml:space="preserve"> малых и средних предприятий и свыше 7 тысяч индивидуальных предпринимателей, 4 крестьянско-фермерских хозяйств</w:t>
      </w:r>
      <w:r w:rsidR="002235D2">
        <w:rPr>
          <w:sz w:val="26"/>
          <w:szCs w:val="26"/>
        </w:rPr>
        <w:t>а</w:t>
      </w:r>
      <w:r w:rsidRPr="0031642C">
        <w:rPr>
          <w:sz w:val="26"/>
          <w:szCs w:val="26"/>
        </w:rPr>
        <w:t xml:space="preserve"> (далее - КФХ). </w:t>
      </w:r>
    </w:p>
    <w:p w:rsidR="00294174" w:rsidRPr="0031642C" w:rsidRDefault="00294174" w:rsidP="0031642C">
      <w:pPr>
        <w:widowControl w:val="0"/>
        <w:tabs>
          <w:tab w:val="num" w:pos="1440"/>
        </w:tabs>
        <w:autoSpaceDE w:val="0"/>
        <w:autoSpaceDN w:val="0"/>
        <w:adjustRightInd w:val="0"/>
        <w:spacing w:line="276" w:lineRule="auto"/>
        <w:ind w:firstLine="709"/>
        <w:jc w:val="both"/>
        <w:rPr>
          <w:sz w:val="26"/>
          <w:szCs w:val="26"/>
        </w:rPr>
      </w:pPr>
      <w:r w:rsidRPr="0031642C">
        <w:rPr>
          <w:sz w:val="26"/>
          <w:szCs w:val="26"/>
        </w:rPr>
        <w:t xml:space="preserve">Малый и средний бизнес в основном сконцентрирован в следующих отраслях: торговля – 34,8 %, обрабатывающие производства – 13,7 %, транспорт и связь –7,9%, строительство – 11,4%, аренда и предоставление услуг – 21%. </w:t>
      </w:r>
    </w:p>
    <w:p w:rsidR="00294174" w:rsidRPr="0031642C" w:rsidRDefault="00294174" w:rsidP="0031642C">
      <w:pPr>
        <w:tabs>
          <w:tab w:val="left" w:pos="0"/>
        </w:tabs>
        <w:spacing w:line="276" w:lineRule="auto"/>
        <w:ind w:firstLine="709"/>
        <w:jc w:val="both"/>
        <w:rPr>
          <w:sz w:val="26"/>
          <w:szCs w:val="26"/>
        </w:rPr>
      </w:pPr>
      <w:r w:rsidRPr="0031642C">
        <w:rPr>
          <w:sz w:val="26"/>
          <w:szCs w:val="26"/>
        </w:rPr>
        <w:t>Численность работников малого и среднего бизнеса более 58 тыс</w:t>
      </w:r>
      <w:r w:rsidR="0072273A">
        <w:rPr>
          <w:sz w:val="26"/>
          <w:szCs w:val="26"/>
        </w:rPr>
        <w:t>. человек, что составляет 46,71%</w:t>
      </w:r>
      <w:r w:rsidRPr="0031642C">
        <w:rPr>
          <w:sz w:val="26"/>
          <w:szCs w:val="26"/>
        </w:rPr>
        <w:t xml:space="preserve"> от общего числа занятых в экономике. </w:t>
      </w:r>
    </w:p>
    <w:p w:rsidR="00294174" w:rsidRPr="0031642C" w:rsidRDefault="00294174" w:rsidP="0031642C">
      <w:pPr>
        <w:tabs>
          <w:tab w:val="left" w:pos="0"/>
        </w:tabs>
        <w:suppressAutoHyphens/>
        <w:spacing w:line="276" w:lineRule="auto"/>
        <w:ind w:firstLine="709"/>
        <w:jc w:val="both"/>
        <w:rPr>
          <w:rFonts w:eastAsia="Calibri"/>
          <w:sz w:val="26"/>
          <w:szCs w:val="26"/>
          <w:lang w:eastAsia="ar-SA"/>
        </w:rPr>
      </w:pPr>
      <w:r w:rsidRPr="0031642C">
        <w:rPr>
          <w:rFonts w:eastAsia="Calibri"/>
          <w:sz w:val="26"/>
          <w:szCs w:val="26"/>
          <w:lang w:eastAsia="ar-SA"/>
        </w:rPr>
        <w:t>Наибольшее количество работников малого бизнеса занято в торговле (29,1%), операциях с недвижимым имуществом и предоставлением услуг (17,1%), обрабатывающих производствах (25,4%), строительстве (10,2%), транспорте и связи (7,8%).</w:t>
      </w:r>
    </w:p>
    <w:p w:rsidR="00294174" w:rsidRPr="0031642C" w:rsidRDefault="00294174" w:rsidP="0031642C">
      <w:pPr>
        <w:widowControl w:val="0"/>
        <w:spacing w:line="276" w:lineRule="auto"/>
        <w:ind w:firstLine="709"/>
        <w:jc w:val="both"/>
        <w:rPr>
          <w:color w:val="000000"/>
          <w:sz w:val="26"/>
          <w:szCs w:val="26"/>
        </w:rPr>
      </w:pPr>
      <w:r w:rsidRPr="0031642C">
        <w:rPr>
          <w:color w:val="000000"/>
          <w:sz w:val="26"/>
          <w:szCs w:val="26"/>
        </w:rPr>
        <w:t xml:space="preserve">Доля налогов от деятельности субъектов МСП в общих налоговых доходах городского бюджета  в 2016 году составила 44,3%. </w:t>
      </w:r>
    </w:p>
    <w:p w:rsidR="00294174" w:rsidRPr="0031642C" w:rsidRDefault="00294174" w:rsidP="0031642C">
      <w:pPr>
        <w:widowControl w:val="0"/>
        <w:tabs>
          <w:tab w:val="num" w:pos="1440"/>
        </w:tabs>
        <w:autoSpaceDE w:val="0"/>
        <w:autoSpaceDN w:val="0"/>
        <w:adjustRightInd w:val="0"/>
        <w:spacing w:line="276" w:lineRule="auto"/>
        <w:ind w:firstLine="709"/>
        <w:jc w:val="both"/>
        <w:rPr>
          <w:sz w:val="26"/>
          <w:szCs w:val="26"/>
        </w:rPr>
      </w:pPr>
      <w:r w:rsidRPr="0031642C">
        <w:rPr>
          <w:sz w:val="26"/>
          <w:szCs w:val="26"/>
        </w:rPr>
        <w:t>Доля оборота малых и средних предприятий более 37% от общего оборота.</w:t>
      </w:r>
    </w:p>
    <w:p w:rsidR="00294174" w:rsidRPr="0031642C" w:rsidRDefault="00294174" w:rsidP="0031642C">
      <w:pPr>
        <w:tabs>
          <w:tab w:val="left" w:pos="0"/>
        </w:tabs>
        <w:suppressAutoHyphens/>
        <w:spacing w:line="276" w:lineRule="auto"/>
        <w:ind w:firstLine="709"/>
        <w:jc w:val="both"/>
        <w:rPr>
          <w:rFonts w:eastAsiaTheme="minorHAnsi"/>
          <w:sz w:val="26"/>
          <w:szCs w:val="26"/>
          <w:lang w:eastAsia="en-US"/>
        </w:rPr>
      </w:pPr>
      <w:r w:rsidRPr="0031642C">
        <w:rPr>
          <w:rFonts w:eastAsiaTheme="minorHAnsi"/>
          <w:sz w:val="26"/>
          <w:szCs w:val="26"/>
          <w:lang w:eastAsia="en-US"/>
        </w:rPr>
        <w:t>По показателю «Количество вновь созданных предприятий малого и среднего бизнеса» в сферах промышленно</w:t>
      </w:r>
      <w:r w:rsidR="009B51BF" w:rsidRPr="0031642C">
        <w:rPr>
          <w:rFonts w:eastAsiaTheme="minorHAnsi"/>
          <w:sz w:val="26"/>
          <w:szCs w:val="26"/>
          <w:lang w:eastAsia="en-US"/>
        </w:rPr>
        <w:t xml:space="preserve">сти и услуг по итогам 2016 года </w:t>
      </w:r>
      <w:r w:rsidRPr="0031642C">
        <w:rPr>
          <w:rFonts w:eastAsiaTheme="minorHAnsi"/>
          <w:sz w:val="26"/>
          <w:szCs w:val="26"/>
          <w:lang w:eastAsia="en-US"/>
        </w:rPr>
        <w:t>Городской округ Подольск занимает 6 место среди муниципальных образований Московской области.</w:t>
      </w:r>
    </w:p>
    <w:p w:rsidR="00294174" w:rsidRPr="0031642C" w:rsidRDefault="00294174" w:rsidP="0031642C">
      <w:pPr>
        <w:tabs>
          <w:tab w:val="left" w:pos="0"/>
        </w:tabs>
        <w:suppressAutoHyphens/>
        <w:spacing w:line="276" w:lineRule="auto"/>
        <w:ind w:firstLine="709"/>
        <w:jc w:val="both"/>
        <w:rPr>
          <w:sz w:val="26"/>
          <w:szCs w:val="26"/>
        </w:rPr>
      </w:pPr>
      <w:proofErr w:type="gramStart"/>
      <w:r w:rsidRPr="0031642C">
        <w:rPr>
          <w:rFonts w:eastAsiaTheme="minorHAnsi"/>
          <w:sz w:val="26"/>
          <w:szCs w:val="26"/>
          <w:lang w:eastAsia="en-US"/>
        </w:rPr>
        <w:t>Созданы  новые предприятия в сфере обрабатывающих производств по производству текстильных и столярных изделий; изделий хозяйственно</w:t>
      </w:r>
      <w:r w:rsidR="009B51BF" w:rsidRPr="0031642C">
        <w:rPr>
          <w:rFonts w:eastAsiaTheme="minorHAnsi"/>
          <w:sz w:val="26"/>
          <w:szCs w:val="26"/>
          <w:lang w:eastAsia="en-US"/>
        </w:rPr>
        <w:t>-</w:t>
      </w:r>
      <w:r w:rsidRPr="0031642C">
        <w:rPr>
          <w:rFonts w:eastAsiaTheme="minorHAnsi"/>
          <w:sz w:val="26"/>
          <w:szCs w:val="26"/>
          <w:lang w:eastAsia="en-US"/>
        </w:rPr>
        <w:t>бытового назначения; пластмассовых изделий; упаковки из легких металлов; приборов и инструментов для измерения и контроля и др. Созданы предприятия, оказывающие услуги населению в области электросвязи, права, здравоохранения и врачебной практики,</w:t>
      </w:r>
      <w:r w:rsidR="000357ED">
        <w:rPr>
          <w:rFonts w:eastAsiaTheme="minorHAnsi"/>
          <w:sz w:val="26"/>
          <w:szCs w:val="26"/>
          <w:lang w:eastAsia="en-US"/>
        </w:rPr>
        <w:t xml:space="preserve"> </w:t>
      </w:r>
      <w:r w:rsidRPr="0031642C">
        <w:rPr>
          <w:rFonts w:eastAsiaTheme="minorHAnsi"/>
          <w:sz w:val="26"/>
          <w:szCs w:val="26"/>
          <w:lang w:eastAsia="en-US"/>
        </w:rPr>
        <w:t>физкультурно-оздоровительные услуги, по организации отдыха и развлечений.</w:t>
      </w:r>
      <w:proofErr w:type="gramEnd"/>
    </w:p>
    <w:p w:rsidR="00294174" w:rsidRPr="0031642C" w:rsidRDefault="00294174" w:rsidP="0031642C">
      <w:pPr>
        <w:tabs>
          <w:tab w:val="left" w:pos="0"/>
        </w:tabs>
        <w:suppressAutoHyphens/>
        <w:spacing w:line="276" w:lineRule="auto"/>
        <w:ind w:firstLine="709"/>
        <w:jc w:val="both"/>
        <w:rPr>
          <w:rFonts w:eastAsiaTheme="minorHAnsi"/>
          <w:sz w:val="26"/>
          <w:szCs w:val="26"/>
          <w:lang w:eastAsia="en-US"/>
        </w:rPr>
      </w:pPr>
      <w:r w:rsidRPr="0031642C">
        <w:rPr>
          <w:rFonts w:eastAsiaTheme="minorHAnsi"/>
          <w:sz w:val="26"/>
          <w:szCs w:val="26"/>
          <w:lang w:eastAsia="en-US"/>
        </w:rPr>
        <w:t>Среди вновь созданных производств:</w:t>
      </w:r>
    </w:p>
    <w:p w:rsidR="00294174" w:rsidRPr="0031642C" w:rsidRDefault="00294174" w:rsidP="0031642C">
      <w:pPr>
        <w:tabs>
          <w:tab w:val="left" w:pos="0"/>
        </w:tabs>
        <w:suppressAutoHyphens/>
        <w:spacing w:line="276" w:lineRule="auto"/>
        <w:ind w:firstLine="709"/>
        <w:jc w:val="both"/>
        <w:rPr>
          <w:rFonts w:eastAsiaTheme="minorHAnsi"/>
          <w:sz w:val="26"/>
          <w:szCs w:val="26"/>
          <w:lang w:eastAsia="en-US"/>
        </w:rPr>
      </w:pPr>
      <w:r w:rsidRPr="0031642C">
        <w:rPr>
          <w:rFonts w:eastAsiaTheme="minorHAnsi"/>
          <w:sz w:val="26"/>
          <w:szCs w:val="26"/>
          <w:lang w:eastAsia="en-US"/>
        </w:rPr>
        <w:t>- производство технологического оборудования для молочной и пищевой промышленности;</w:t>
      </w:r>
    </w:p>
    <w:p w:rsidR="00294174" w:rsidRPr="0031642C" w:rsidRDefault="00294174" w:rsidP="0031642C">
      <w:pPr>
        <w:tabs>
          <w:tab w:val="left" w:pos="0"/>
        </w:tabs>
        <w:suppressAutoHyphens/>
        <w:spacing w:line="276" w:lineRule="auto"/>
        <w:ind w:firstLine="709"/>
        <w:jc w:val="both"/>
        <w:rPr>
          <w:rFonts w:eastAsiaTheme="minorHAnsi"/>
          <w:sz w:val="26"/>
          <w:szCs w:val="26"/>
          <w:lang w:eastAsia="en-US"/>
        </w:rPr>
      </w:pPr>
      <w:r w:rsidRPr="0031642C">
        <w:rPr>
          <w:rFonts w:eastAsiaTheme="minorHAnsi"/>
          <w:sz w:val="26"/>
          <w:szCs w:val="26"/>
          <w:lang w:eastAsia="en-US"/>
        </w:rPr>
        <w:t xml:space="preserve">- производство строительных утеплителей </w:t>
      </w:r>
      <w:proofErr w:type="gramStart"/>
      <w:r w:rsidRPr="0031642C">
        <w:rPr>
          <w:rFonts w:eastAsiaTheme="minorHAnsi"/>
          <w:sz w:val="26"/>
          <w:szCs w:val="26"/>
          <w:lang w:eastAsia="en-US"/>
        </w:rPr>
        <w:t>из</w:t>
      </w:r>
      <w:proofErr w:type="gramEnd"/>
      <w:r w:rsidRPr="0031642C">
        <w:rPr>
          <w:rFonts w:eastAsiaTheme="minorHAnsi"/>
          <w:sz w:val="26"/>
          <w:szCs w:val="26"/>
          <w:lang w:eastAsia="en-US"/>
        </w:rPr>
        <w:t xml:space="preserve"> льна и других материалов;</w:t>
      </w:r>
    </w:p>
    <w:p w:rsidR="00294174" w:rsidRPr="0031642C" w:rsidRDefault="00294174" w:rsidP="0031642C">
      <w:pPr>
        <w:tabs>
          <w:tab w:val="left" w:pos="0"/>
        </w:tabs>
        <w:suppressAutoHyphens/>
        <w:spacing w:line="276" w:lineRule="auto"/>
        <w:ind w:firstLine="709"/>
        <w:jc w:val="both"/>
        <w:rPr>
          <w:rFonts w:eastAsiaTheme="minorHAnsi"/>
          <w:sz w:val="26"/>
          <w:szCs w:val="26"/>
          <w:lang w:eastAsia="en-US"/>
        </w:rPr>
      </w:pPr>
      <w:r w:rsidRPr="0031642C">
        <w:rPr>
          <w:rFonts w:eastAsiaTheme="minorHAnsi"/>
          <w:sz w:val="26"/>
          <w:szCs w:val="26"/>
          <w:lang w:eastAsia="en-US"/>
        </w:rPr>
        <w:t xml:space="preserve">- производство жестяных банок и лакированных крышек для рыбной и мясной продукции; </w:t>
      </w:r>
    </w:p>
    <w:p w:rsidR="00294174" w:rsidRPr="0031642C" w:rsidRDefault="00294174" w:rsidP="0031642C">
      <w:pPr>
        <w:tabs>
          <w:tab w:val="left" w:pos="0"/>
        </w:tabs>
        <w:suppressAutoHyphens/>
        <w:spacing w:line="276" w:lineRule="auto"/>
        <w:ind w:firstLine="709"/>
        <w:jc w:val="both"/>
        <w:rPr>
          <w:rFonts w:eastAsia="Calibri"/>
          <w:sz w:val="26"/>
          <w:szCs w:val="26"/>
          <w:lang w:eastAsia="ar-SA"/>
        </w:rPr>
      </w:pPr>
      <w:r w:rsidRPr="0031642C">
        <w:rPr>
          <w:rFonts w:eastAsiaTheme="minorHAnsi"/>
          <w:sz w:val="26"/>
          <w:szCs w:val="26"/>
          <w:lang w:eastAsia="en-US"/>
        </w:rPr>
        <w:t>- п</w:t>
      </w:r>
      <w:r w:rsidRPr="0031642C">
        <w:rPr>
          <w:rFonts w:eastAsia="Calibri"/>
          <w:sz w:val="26"/>
          <w:szCs w:val="26"/>
          <w:lang w:eastAsia="ar-SA"/>
        </w:rPr>
        <w:t>роизводство запорно-регулирующей арматуры для нефтяной и газовой промышленности;</w:t>
      </w:r>
    </w:p>
    <w:p w:rsidR="00294174" w:rsidRPr="0031642C" w:rsidRDefault="00294174" w:rsidP="0031642C">
      <w:pPr>
        <w:tabs>
          <w:tab w:val="left" w:pos="0"/>
        </w:tabs>
        <w:suppressAutoHyphens/>
        <w:spacing w:line="276" w:lineRule="auto"/>
        <w:ind w:firstLine="709"/>
        <w:jc w:val="both"/>
        <w:rPr>
          <w:sz w:val="26"/>
          <w:szCs w:val="26"/>
        </w:rPr>
      </w:pPr>
      <w:proofErr w:type="gramStart"/>
      <w:r w:rsidRPr="0031642C">
        <w:rPr>
          <w:rFonts w:eastAsiaTheme="minorHAnsi"/>
          <w:sz w:val="26"/>
          <w:szCs w:val="26"/>
          <w:lang w:eastAsia="en-US"/>
        </w:rPr>
        <w:t xml:space="preserve">- </w:t>
      </w:r>
      <w:r w:rsidRPr="0031642C">
        <w:rPr>
          <w:sz w:val="26"/>
          <w:szCs w:val="26"/>
        </w:rPr>
        <w:t>производство крио-капсул, применяемых в медицинских целях.</w:t>
      </w:r>
      <w:proofErr w:type="gramEnd"/>
    </w:p>
    <w:p w:rsidR="00294174" w:rsidRPr="0031642C" w:rsidRDefault="00294174" w:rsidP="0031642C">
      <w:pPr>
        <w:tabs>
          <w:tab w:val="num" w:pos="1440"/>
        </w:tabs>
        <w:spacing w:line="276" w:lineRule="auto"/>
        <w:ind w:firstLine="709"/>
        <w:jc w:val="both"/>
        <w:rPr>
          <w:sz w:val="26"/>
          <w:szCs w:val="26"/>
        </w:rPr>
      </w:pPr>
      <w:r w:rsidRPr="0031642C">
        <w:rPr>
          <w:sz w:val="26"/>
          <w:szCs w:val="26"/>
        </w:rPr>
        <w:t xml:space="preserve">Несмотря на положительную динамику развития </w:t>
      </w:r>
      <w:proofErr w:type="gramStart"/>
      <w:r w:rsidRPr="0031642C">
        <w:rPr>
          <w:sz w:val="26"/>
          <w:szCs w:val="26"/>
        </w:rPr>
        <w:t>малого</w:t>
      </w:r>
      <w:proofErr w:type="gramEnd"/>
      <w:r w:rsidRPr="0031642C">
        <w:rPr>
          <w:sz w:val="26"/>
          <w:szCs w:val="26"/>
        </w:rPr>
        <w:t xml:space="preserve"> и среднего бизнеса сохраняется ряд проблем, которые препятствуют развитию. Среди основных факторов, препятствующих  развитию бизнеса:</w:t>
      </w:r>
    </w:p>
    <w:p w:rsidR="00294174" w:rsidRPr="0031642C" w:rsidRDefault="00294174" w:rsidP="0031642C">
      <w:pPr>
        <w:tabs>
          <w:tab w:val="num" w:pos="1440"/>
        </w:tabs>
        <w:spacing w:line="276" w:lineRule="auto"/>
        <w:ind w:firstLine="709"/>
        <w:jc w:val="both"/>
        <w:rPr>
          <w:sz w:val="26"/>
          <w:szCs w:val="26"/>
        </w:rPr>
      </w:pPr>
      <w:r w:rsidRPr="0031642C">
        <w:rPr>
          <w:sz w:val="26"/>
          <w:szCs w:val="26"/>
        </w:rPr>
        <w:t xml:space="preserve">- сложность получения заемного финансирования и высокие процентные ставки по кредитам в коммерческих банках; </w:t>
      </w:r>
    </w:p>
    <w:p w:rsidR="00294174" w:rsidRPr="0031642C" w:rsidRDefault="00294174" w:rsidP="0031642C">
      <w:pPr>
        <w:spacing w:line="276" w:lineRule="auto"/>
        <w:ind w:firstLine="709"/>
        <w:jc w:val="both"/>
        <w:rPr>
          <w:sz w:val="26"/>
          <w:szCs w:val="26"/>
        </w:rPr>
      </w:pPr>
      <w:r w:rsidRPr="0031642C">
        <w:rPr>
          <w:sz w:val="26"/>
          <w:szCs w:val="26"/>
        </w:rPr>
        <w:lastRenderedPageBreak/>
        <w:t>- высокий уровень налоговой нагрузки;</w:t>
      </w:r>
    </w:p>
    <w:p w:rsidR="00294174" w:rsidRPr="0031642C" w:rsidRDefault="00294174" w:rsidP="0031642C">
      <w:pPr>
        <w:spacing w:line="276" w:lineRule="auto"/>
        <w:ind w:firstLine="709"/>
        <w:jc w:val="both"/>
        <w:rPr>
          <w:sz w:val="26"/>
          <w:szCs w:val="26"/>
        </w:rPr>
      </w:pPr>
      <w:r w:rsidRPr="0031642C">
        <w:rPr>
          <w:sz w:val="26"/>
          <w:szCs w:val="26"/>
        </w:rPr>
        <w:t>- стоимость энергоресурсов;</w:t>
      </w:r>
    </w:p>
    <w:p w:rsidR="00294174" w:rsidRPr="0031642C" w:rsidRDefault="00294174" w:rsidP="0031642C">
      <w:pPr>
        <w:spacing w:line="276" w:lineRule="auto"/>
        <w:ind w:firstLine="709"/>
        <w:jc w:val="both"/>
        <w:rPr>
          <w:sz w:val="26"/>
          <w:szCs w:val="26"/>
        </w:rPr>
      </w:pPr>
      <w:r w:rsidRPr="0031642C">
        <w:rPr>
          <w:sz w:val="26"/>
          <w:szCs w:val="26"/>
        </w:rPr>
        <w:t>- высокие арендные ставки площадей для ведения предпринимательской деятельности;</w:t>
      </w:r>
    </w:p>
    <w:p w:rsidR="00294174" w:rsidRPr="0031642C" w:rsidRDefault="00294174" w:rsidP="0031642C">
      <w:pPr>
        <w:spacing w:line="276" w:lineRule="auto"/>
        <w:ind w:firstLine="709"/>
        <w:jc w:val="both"/>
        <w:rPr>
          <w:sz w:val="26"/>
          <w:szCs w:val="26"/>
        </w:rPr>
      </w:pPr>
      <w:r w:rsidRPr="0031642C">
        <w:rPr>
          <w:sz w:val="26"/>
          <w:szCs w:val="26"/>
        </w:rPr>
        <w:t>- нехватка высокотехнологичного оборудования;</w:t>
      </w:r>
    </w:p>
    <w:p w:rsidR="00294174" w:rsidRPr="0031642C" w:rsidRDefault="00294174" w:rsidP="0031642C">
      <w:pPr>
        <w:spacing w:line="276" w:lineRule="auto"/>
        <w:ind w:firstLine="709"/>
        <w:jc w:val="both"/>
        <w:rPr>
          <w:sz w:val="26"/>
          <w:szCs w:val="26"/>
        </w:rPr>
      </w:pPr>
      <w:r w:rsidRPr="0031642C">
        <w:rPr>
          <w:sz w:val="26"/>
          <w:szCs w:val="26"/>
        </w:rPr>
        <w:t>- нехватка квалифицированного персонала;</w:t>
      </w:r>
    </w:p>
    <w:p w:rsidR="00294174" w:rsidRPr="0031642C" w:rsidRDefault="00294174" w:rsidP="0031642C">
      <w:pPr>
        <w:spacing w:line="276" w:lineRule="auto"/>
        <w:ind w:firstLine="709"/>
        <w:jc w:val="both"/>
        <w:rPr>
          <w:sz w:val="26"/>
          <w:szCs w:val="26"/>
        </w:rPr>
      </w:pPr>
      <w:r w:rsidRPr="0031642C">
        <w:rPr>
          <w:sz w:val="26"/>
          <w:szCs w:val="26"/>
        </w:rPr>
        <w:t>- удорожание сырья и комплектующих в связи с ростом курса валют;</w:t>
      </w:r>
    </w:p>
    <w:p w:rsidR="00294174" w:rsidRPr="0031642C" w:rsidRDefault="00294174" w:rsidP="0031642C">
      <w:pPr>
        <w:spacing w:line="276" w:lineRule="auto"/>
        <w:ind w:firstLine="709"/>
        <w:jc w:val="both"/>
        <w:rPr>
          <w:sz w:val="26"/>
          <w:szCs w:val="26"/>
        </w:rPr>
      </w:pPr>
      <w:r w:rsidRPr="0031642C">
        <w:rPr>
          <w:sz w:val="26"/>
          <w:szCs w:val="26"/>
        </w:rPr>
        <w:t>- неопределенность экономической ситуации;</w:t>
      </w:r>
    </w:p>
    <w:p w:rsidR="00294174" w:rsidRPr="0031642C" w:rsidRDefault="00294174" w:rsidP="0031642C">
      <w:pPr>
        <w:spacing w:line="276" w:lineRule="auto"/>
        <w:ind w:firstLine="709"/>
        <w:jc w:val="both"/>
        <w:rPr>
          <w:color w:val="000000"/>
          <w:sz w:val="26"/>
          <w:szCs w:val="26"/>
        </w:rPr>
      </w:pPr>
      <w:r w:rsidRPr="0031642C">
        <w:rPr>
          <w:color w:val="000000"/>
          <w:sz w:val="26"/>
          <w:szCs w:val="26"/>
        </w:rPr>
        <w:t>- низкий спрос на товары / услуги.</w:t>
      </w:r>
    </w:p>
    <w:p w:rsidR="00294174" w:rsidRPr="0031642C" w:rsidRDefault="00294174" w:rsidP="0031642C">
      <w:pPr>
        <w:pStyle w:val="Default"/>
        <w:spacing w:line="276" w:lineRule="auto"/>
        <w:ind w:firstLine="709"/>
        <w:jc w:val="both"/>
        <w:rPr>
          <w:rFonts w:eastAsia="Calibri"/>
          <w:sz w:val="26"/>
          <w:szCs w:val="26"/>
        </w:rPr>
      </w:pPr>
      <w:r w:rsidRPr="0031642C">
        <w:rPr>
          <w:sz w:val="26"/>
          <w:szCs w:val="26"/>
        </w:rPr>
        <w:t>В целях повышения конкурентоспособности малого и среднего бизнеса реализуется муниципальная программа по поддержке малого и среднего предпринимательства, о</w:t>
      </w:r>
      <w:r w:rsidRPr="0031642C">
        <w:rPr>
          <w:rFonts w:eastAsia="Calibri"/>
          <w:sz w:val="26"/>
          <w:szCs w:val="26"/>
        </w:rPr>
        <w:t xml:space="preserve">сновной задачей, которой, является увеличение доли оборота малых и средних предприятий в общем обороте по полному кругу предприятий </w:t>
      </w:r>
      <w:r w:rsidRPr="0031642C">
        <w:rPr>
          <w:sz w:val="26"/>
          <w:szCs w:val="26"/>
          <w:lang w:eastAsia="en-US"/>
        </w:rPr>
        <w:t>Городского округа Подольск</w:t>
      </w:r>
      <w:r w:rsidRPr="0031642C">
        <w:rPr>
          <w:rFonts w:eastAsia="Calibri"/>
          <w:sz w:val="26"/>
          <w:szCs w:val="26"/>
        </w:rPr>
        <w:t xml:space="preserve">. </w:t>
      </w:r>
    </w:p>
    <w:p w:rsidR="00294174" w:rsidRPr="0031642C" w:rsidRDefault="00294174" w:rsidP="0031642C">
      <w:pPr>
        <w:spacing w:line="276" w:lineRule="auto"/>
        <w:ind w:firstLine="709"/>
        <w:jc w:val="both"/>
        <w:rPr>
          <w:rFonts w:eastAsia="Calibri"/>
          <w:sz w:val="26"/>
          <w:szCs w:val="26"/>
          <w:lang w:eastAsia="ar-SA"/>
        </w:rPr>
      </w:pPr>
      <w:r w:rsidRPr="0031642C">
        <w:rPr>
          <w:sz w:val="26"/>
          <w:szCs w:val="26"/>
        </w:rPr>
        <w:t xml:space="preserve">В 2016 году в рамках финансовой поддержки субсидии получили предприятия, осуществляющие деятельность в приоритетных для Городского округа направлениях: обрабатывающие производства, здравоохранение. Предприятиями создано 17 рабочих мест. </w:t>
      </w:r>
      <w:r w:rsidRPr="0031642C">
        <w:rPr>
          <w:rFonts w:eastAsia="Calibri"/>
          <w:sz w:val="26"/>
          <w:szCs w:val="26"/>
          <w:lang w:eastAsia="ar-SA"/>
        </w:rPr>
        <w:t>Общая сумма субсидий на поддержку субъектов МСП в 2016 году составила 5 млн. рублей из средств бюджета Г</w:t>
      </w:r>
      <w:r w:rsidR="00CB6D79" w:rsidRPr="0031642C">
        <w:rPr>
          <w:rFonts w:eastAsia="Calibri"/>
          <w:sz w:val="26"/>
          <w:szCs w:val="26"/>
          <w:lang w:eastAsia="ar-SA"/>
        </w:rPr>
        <w:t xml:space="preserve">ородского округа Подольск. </w:t>
      </w:r>
      <w:r w:rsidRPr="0031642C">
        <w:rPr>
          <w:sz w:val="26"/>
          <w:szCs w:val="26"/>
        </w:rPr>
        <w:t xml:space="preserve">Предприятия осуществили комплекс мер по модернизации производства за счет внедрения нового, современного оборудования на сумму 55 млн. рублей. Это позволило расширить производственные возможности предприятий, освоить новые виды продукции; увеличить объем выпуска и улучшить качество производимого товара, услуг. </w:t>
      </w:r>
    </w:p>
    <w:p w:rsidR="00294174" w:rsidRPr="0031642C" w:rsidRDefault="00294174" w:rsidP="0031642C">
      <w:pPr>
        <w:pStyle w:val="Default"/>
        <w:spacing w:line="276" w:lineRule="auto"/>
        <w:ind w:firstLine="709"/>
        <w:jc w:val="both"/>
        <w:rPr>
          <w:rFonts w:eastAsiaTheme="minorEastAsia"/>
          <w:kern w:val="24"/>
          <w:sz w:val="26"/>
          <w:szCs w:val="26"/>
          <w:lang w:eastAsia="en-US"/>
        </w:rPr>
      </w:pPr>
      <w:r w:rsidRPr="0031642C">
        <w:rPr>
          <w:rFonts w:eastAsiaTheme="minorHAnsi"/>
          <w:sz w:val="26"/>
          <w:szCs w:val="26"/>
          <w:lang w:eastAsia="en-US"/>
        </w:rPr>
        <w:t>Кроме этого,</w:t>
      </w:r>
      <w:r w:rsidR="00CB6D79" w:rsidRPr="0031642C">
        <w:rPr>
          <w:rFonts w:eastAsiaTheme="minorHAnsi"/>
          <w:sz w:val="26"/>
          <w:szCs w:val="26"/>
          <w:lang w:eastAsia="en-US"/>
        </w:rPr>
        <w:t xml:space="preserve"> </w:t>
      </w:r>
      <w:r w:rsidRPr="0031642C">
        <w:rPr>
          <w:rFonts w:eastAsiaTheme="minorHAnsi"/>
          <w:sz w:val="26"/>
          <w:szCs w:val="26"/>
          <w:lang w:eastAsia="en-US"/>
        </w:rPr>
        <w:t>10 субъектов МСП получили субсидии по государственной программе Московской области «Предпринимательство Подмосковья» (подпрограмма «Развитие малого и среднего предпринимательства»)</w:t>
      </w:r>
      <w:r w:rsidR="00CB6D79" w:rsidRPr="0031642C">
        <w:rPr>
          <w:rFonts w:eastAsiaTheme="minorHAnsi"/>
          <w:sz w:val="26"/>
          <w:szCs w:val="26"/>
          <w:lang w:eastAsia="en-US"/>
        </w:rPr>
        <w:t xml:space="preserve"> </w:t>
      </w:r>
      <w:r w:rsidRPr="0031642C">
        <w:rPr>
          <w:rFonts w:eastAsiaTheme="minorEastAsia"/>
          <w:kern w:val="24"/>
          <w:sz w:val="26"/>
          <w:szCs w:val="26"/>
          <w:lang w:eastAsia="en-US"/>
        </w:rPr>
        <w:t xml:space="preserve">на сумму </w:t>
      </w:r>
      <w:r w:rsidR="00CB6D79" w:rsidRPr="0031642C">
        <w:rPr>
          <w:rFonts w:eastAsiaTheme="minorEastAsia"/>
          <w:kern w:val="24"/>
          <w:sz w:val="26"/>
          <w:szCs w:val="26"/>
          <w:lang w:eastAsia="en-US"/>
        </w:rPr>
        <w:t xml:space="preserve">   </w:t>
      </w:r>
      <w:r w:rsidRPr="0031642C">
        <w:rPr>
          <w:rFonts w:eastAsiaTheme="minorEastAsia"/>
          <w:kern w:val="24"/>
          <w:sz w:val="26"/>
          <w:szCs w:val="26"/>
          <w:lang w:eastAsia="en-US"/>
        </w:rPr>
        <w:t>2</w:t>
      </w:r>
      <w:r w:rsidR="00CB6D79" w:rsidRPr="0031642C">
        <w:rPr>
          <w:rFonts w:eastAsiaTheme="minorEastAsia"/>
          <w:kern w:val="24"/>
          <w:sz w:val="26"/>
          <w:szCs w:val="26"/>
          <w:lang w:eastAsia="en-US"/>
        </w:rPr>
        <w:t>6,4 млн. рублей. Предпринимателям</w:t>
      </w:r>
      <w:r w:rsidRPr="0031642C">
        <w:rPr>
          <w:rFonts w:eastAsiaTheme="minorEastAsia"/>
          <w:kern w:val="24"/>
          <w:sz w:val="26"/>
          <w:szCs w:val="26"/>
          <w:lang w:eastAsia="en-US"/>
        </w:rPr>
        <w:t xml:space="preserve"> компенсировали затраты, связанные с технологическим присоединением к электрическим сетям, модернизацией производства, в области ремесел и социального предпринимательства </w:t>
      </w:r>
    </w:p>
    <w:p w:rsidR="00294174" w:rsidRPr="0031642C" w:rsidRDefault="00294174" w:rsidP="0031642C">
      <w:pPr>
        <w:shd w:val="clear" w:color="auto" w:fill="FFFFFF"/>
        <w:suppressAutoHyphens/>
        <w:spacing w:line="276" w:lineRule="auto"/>
        <w:ind w:firstLine="709"/>
        <w:jc w:val="both"/>
        <w:rPr>
          <w:color w:val="222222"/>
          <w:sz w:val="26"/>
          <w:szCs w:val="26"/>
        </w:rPr>
      </w:pPr>
      <w:r w:rsidRPr="0031642C">
        <w:rPr>
          <w:color w:val="222222"/>
          <w:sz w:val="26"/>
          <w:szCs w:val="26"/>
        </w:rPr>
        <w:t>В рамках подпрограммы «Инвестиции в Подмосковье» п</w:t>
      </w:r>
      <w:r w:rsidRPr="0031642C">
        <w:rPr>
          <w:rFonts w:eastAsia="Calibri"/>
          <w:sz w:val="26"/>
          <w:szCs w:val="26"/>
          <w:lang w:eastAsia="ar-SA"/>
        </w:rPr>
        <w:t>обедителем К</w:t>
      </w:r>
      <w:r w:rsidRPr="0031642C">
        <w:rPr>
          <w:color w:val="222222"/>
          <w:sz w:val="26"/>
          <w:szCs w:val="26"/>
        </w:rPr>
        <w:t>онкурса для промышленных предприятий на возмещение затрат на создание объектов инженерной инфраструктуры стал</w:t>
      </w:r>
      <w:proofErr w:type="gramStart"/>
      <w:r w:rsidRPr="0031642C">
        <w:rPr>
          <w:color w:val="222222"/>
          <w:sz w:val="26"/>
          <w:szCs w:val="26"/>
        </w:rPr>
        <w:t>о ООО</w:t>
      </w:r>
      <w:proofErr w:type="gramEnd"/>
      <w:r w:rsidRPr="0031642C">
        <w:rPr>
          <w:color w:val="222222"/>
          <w:sz w:val="26"/>
          <w:szCs w:val="26"/>
        </w:rPr>
        <w:t xml:space="preserve"> «Фабрик</w:t>
      </w:r>
      <w:r w:rsidR="00CB6D79" w:rsidRPr="0031642C">
        <w:rPr>
          <w:color w:val="222222"/>
          <w:sz w:val="26"/>
          <w:szCs w:val="26"/>
        </w:rPr>
        <w:t xml:space="preserve">а нетканых материалов «Весь Мир». </w:t>
      </w:r>
      <w:r w:rsidRPr="0031642C">
        <w:rPr>
          <w:color w:val="222222"/>
          <w:sz w:val="26"/>
          <w:szCs w:val="26"/>
        </w:rPr>
        <w:t>Открыта новая производственная площадка по выпуску инновационных импортозамещающих нетканых материалов для строительства, производства мебели и матрасов, утепления для ангаров.</w:t>
      </w:r>
      <w:r w:rsidR="00CB6D79" w:rsidRPr="0031642C">
        <w:rPr>
          <w:color w:val="222222"/>
          <w:sz w:val="26"/>
          <w:szCs w:val="26"/>
        </w:rPr>
        <w:t xml:space="preserve"> </w:t>
      </w:r>
      <w:r w:rsidRPr="0031642C">
        <w:rPr>
          <w:color w:val="222222"/>
          <w:sz w:val="26"/>
          <w:szCs w:val="26"/>
        </w:rPr>
        <w:t>Предприятию оказана финансовая поддержка в размере 4,9 млн</w:t>
      </w:r>
      <w:proofErr w:type="gramStart"/>
      <w:r w:rsidRPr="0031642C">
        <w:rPr>
          <w:color w:val="222222"/>
          <w:sz w:val="26"/>
          <w:szCs w:val="26"/>
        </w:rPr>
        <w:t>.р</w:t>
      </w:r>
      <w:proofErr w:type="gramEnd"/>
      <w:r w:rsidRPr="0031642C">
        <w:rPr>
          <w:color w:val="222222"/>
          <w:sz w:val="26"/>
          <w:szCs w:val="26"/>
        </w:rPr>
        <w:t>ублей. Общий о</w:t>
      </w:r>
      <w:r w:rsidRPr="0031642C">
        <w:rPr>
          <w:iCs/>
          <w:color w:val="222222"/>
          <w:sz w:val="26"/>
          <w:szCs w:val="26"/>
        </w:rPr>
        <w:t>бъем инвестиций в проект составил 135 млн. рублей.</w:t>
      </w:r>
      <w:r w:rsidRPr="0031642C">
        <w:rPr>
          <w:color w:val="222222"/>
          <w:sz w:val="26"/>
          <w:szCs w:val="26"/>
        </w:rPr>
        <w:t xml:space="preserve"> Создано 30 </w:t>
      </w:r>
      <w:r w:rsidRPr="0031642C">
        <w:rPr>
          <w:iCs/>
          <w:color w:val="222222"/>
          <w:sz w:val="26"/>
          <w:szCs w:val="26"/>
        </w:rPr>
        <w:t xml:space="preserve">высокопроизводительных </w:t>
      </w:r>
      <w:r w:rsidRPr="0031642C">
        <w:rPr>
          <w:color w:val="222222"/>
          <w:sz w:val="26"/>
          <w:szCs w:val="26"/>
        </w:rPr>
        <w:t>рабочих мест</w:t>
      </w:r>
      <w:r w:rsidRPr="0031642C">
        <w:rPr>
          <w:iCs/>
          <w:color w:val="222222"/>
          <w:sz w:val="26"/>
          <w:szCs w:val="26"/>
        </w:rPr>
        <w:t xml:space="preserve">. </w:t>
      </w:r>
      <w:r w:rsidRPr="0031642C">
        <w:rPr>
          <w:color w:val="222222"/>
          <w:sz w:val="26"/>
          <w:szCs w:val="26"/>
        </w:rPr>
        <w:t xml:space="preserve">ООО «Фабрика нетканых материалов «Весь Мир» возместило затраты на газификацию. </w:t>
      </w:r>
      <w:r w:rsidRPr="0031642C">
        <w:rPr>
          <w:iCs/>
          <w:color w:val="222222"/>
          <w:sz w:val="26"/>
          <w:szCs w:val="26"/>
        </w:rPr>
        <w:t>Полученные средства будут направлены на дальнейшее развитие производственной базы.</w:t>
      </w:r>
    </w:p>
    <w:p w:rsidR="00294174" w:rsidRPr="0031642C" w:rsidRDefault="00294174" w:rsidP="0031642C">
      <w:pPr>
        <w:widowControl w:val="0"/>
        <w:autoSpaceDE w:val="0"/>
        <w:autoSpaceDN w:val="0"/>
        <w:adjustRightInd w:val="0"/>
        <w:spacing w:line="276" w:lineRule="auto"/>
        <w:ind w:firstLine="709"/>
        <w:jc w:val="both"/>
        <w:rPr>
          <w:sz w:val="26"/>
          <w:szCs w:val="26"/>
        </w:rPr>
      </w:pPr>
      <w:r w:rsidRPr="0031642C">
        <w:rPr>
          <w:sz w:val="26"/>
          <w:szCs w:val="26"/>
        </w:rPr>
        <w:t xml:space="preserve">Для создания благоприятных условий для развития бизнеса создан </w:t>
      </w:r>
      <w:r w:rsidRPr="0031642C">
        <w:rPr>
          <w:sz w:val="26"/>
          <w:szCs w:val="26"/>
        </w:rPr>
        <w:lastRenderedPageBreak/>
        <w:t xml:space="preserve">Координационный совет по развитию малого и среднего предпринимательства при Главе Городского округа Подольск, Инвестиционный совет. </w:t>
      </w:r>
      <w:r w:rsidRPr="0031642C">
        <w:rPr>
          <w:rFonts w:eastAsiaTheme="minorHAnsi"/>
          <w:sz w:val="26"/>
          <w:szCs w:val="26"/>
          <w:lang w:eastAsia="en-US"/>
        </w:rPr>
        <w:t>С 2016</w:t>
      </w:r>
      <w:r w:rsidR="003A4077">
        <w:rPr>
          <w:rFonts w:eastAsiaTheme="minorHAnsi"/>
          <w:sz w:val="26"/>
          <w:szCs w:val="26"/>
          <w:lang w:eastAsia="en-US"/>
        </w:rPr>
        <w:t xml:space="preserve"> года</w:t>
      </w:r>
      <w:r w:rsidRPr="0031642C">
        <w:rPr>
          <w:rFonts w:eastAsiaTheme="minorHAnsi"/>
          <w:sz w:val="26"/>
          <w:szCs w:val="26"/>
          <w:lang w:eastAsia="en-US"/>
        </w:rPr>
        <w:t xml:space="preserve"> в Подольске функционирует общественная приемная представителя Уполномоченного по защите прав предпринимателей в Московской области.</w:t>
      </w:r>
    </w:p>
    <w:p w:rsidR="009B51BF" w:rsidRPr="0031642C" w:rsidRDefault="009B51BF" w:rsidP="0031642C">
      <w:pPr>
        <w:pStyle w:val="Default"/>
        <w:spacing w:line="276" w:lineRule="auto"/>
        <w:ind w:firstLine="709"/>
        <w:jc w:val="both"/>
        <w:rPr>
          <w:sz w:val="26"/>
          <w:szCs w:val="26"/>
        </w:rPr>
      </w:pPr>
      <w:r w:rsidRPr="0031642C">
        <w:rPr>
          <w:sz w:val="26"/>
          <w:szCs w:val="26"/>
        </w:rPr>
        <w:t>В рамках имущественной поддержки, с субъектами малого и среднего предпринимательства заключено 135 договоров аренды муниципального имущества. Льготу по арендной плате получили 31 арендатор муниципального имущества - субъекта малого и среднего предпринимательства, оказывающие населению социально-значимые услуги. Преимущественным правом выкупа муниципального имущества в 2016 году воспользовались 4 субъекта малого и среднего предпринимательства.</w:t>
      </w:r>
    </w:p>
    <w:p w:rsidR="00294174" w:rsidRPr="0031642C" w:rsidRDefault="00294174" w:rsidP="0031642C">
      <w:pPr>
        <w:pStyle w:val="Default"/>
        <w:spacing w:line="276" w:lineRule="auto"/>
        <w:ind w:firstLine="709"/>
        <w:jc w:val="both"/>
        <w:rPr>
          <w:sz w:val="26"/>
          <w:szCs w:val="26"/>
        </w:rPr>
      </w:pPr>
      <w:r w:rsidRPr="0031642C">
        <w:rPr>
          <w:sz w:val="26"/>
          <w:szCs w:val="26"/>
        </w:rPr>
        <w:t>В целях популяризации предпринимательской деятельности, вовлечения</w:t>
      </w:r>
      <w:r w:rsidR="006F0F57" w:rsidRPr="0031642C">
        <w:rPr>
          <w:sz w:val="26"/>
          <w:szCs w:val="26"/>
        </w:rPr>
        <w:t xml:space="preserve"> </w:t>
      </w:r>
      <w:r w:rsidRPr="0031642C">
        <w:rPr>
          <w:sz w:val="26"/>
          <w:szCs w:val="26"/>
        </w:rPr>
        <w:t xml:space="preserve">молодежи в предпринимательскую деятельность, </w:t>
      </w:r>
      <w:r w:rsidRPr="0031642C">
        <w:rPr>
          <w:rFonts w:eastAsia="Times New Roman"/>
          <w:sz w:val="26"/>
          <w:szCs w:val="26"/>
          <w:lang w:eastAsia="ru-RU"/>
        </w:rPr>
        <w:t>стимулирования роста предпринимательской активности, повышения образовательного уровня по актуальным вопросам ведения бизнеса</w:t>
      </w:r>
      <w:r w:rsidR="006F0F57" w:rsidRPr="0031642C">
        <w:rPr>
          <w:rFonts w:eastAsia="Times New Roman"/>
          <w:sz w:val="26"/>
          <w:szCs w:val="26"/>
          <w:lang w:eastAsia="ru-RU"/>
        </w:rPr>
        <w:t xml:space="preserve"> </w:t>
      </w:r>
      <w:r w:rsidRPr="0031642C">
        <w:rPr>
          <w:rFonts w:eastAsia="Times New Roman"/>
          <w:sz w:val="26"/>
          <w:szCs w:val="26"/>
          <w:lang w:eastAsia="ru-RU"/>
        </w:rPr>
        <w:t xml:space="preserve">для </w:t>
      </w:r>
      <w:r w:rsidRPr="0031642C">
        <w:rPr>
          <w:sz w:val="26"/>
          <w:szCs w:val="26"/>
        </w:rPr>
        <w:t xml:space="preserve">предпринимателей регулярно проводятся мероприятия обучающего характера: семинары, лекции, круглые столы. В 2016 году при поддержке Администрации проведено более 30 мероприятий (семинары, круглые столы, </w:t>
      </w:r>
      <w:r w:rsidRPr="0031642C">
        <w:rPr>
          <w:rFonts w:eastAsia="Times New Roman"/>
          <w:sz w:val="26"/>
          <w:szCs w:val="26"/>
          <w:lang w:eastAsia="ru-RU"/>
        </w:rPr>
        <w:t>лекции в виде обучающих курсов,</w:t>
      </w:r>
      <w:r w:rsidRPr="0031642C">
        <w:rPr>
          <w:sz w:val="26"/>
          <w:szCs w:val="26"/>
        </w:rPr>
        <w:t xml:space="preserve"> рабочие встречи, конкурсы, форумы). </w:t>
      </w:r>
      <w:r w:rsidRPr="0031642C">
        <w:rPr>
          <w:rFonts w:eastAsia="Times New Roman"/>
          <w:sz w:val="26"/>
          <w:szCs w:val="26"/>
          <w:lang w:eastAsia="ru-RU"/>
        </w:rPr>
        <w:t>Размещено более 150 публикаций по актуальным для предпринимателей вопросам на официальном сайте Администрации и в газете «Подольский рабочий».</w:t>
      </w:r>
      <w:r w:rsidRPr="0031642C">
        <w:rPr>
          <w:sz w:val="26"/>
          <w:szCs w:val="26"/>
        </w:rPr>
        <w:t xml:space="preserve"> Субъектам МСП через МФЦ в режиме одного окна предоставляются муниципальные услуги по вопросам поддержки малого  бизнеса.</w:t>
      </w:r>
    </w:p>
    <w:p w:rsidR="00294174" w:rsidRPr="0031642C" w:rsidRDefault="00294174" w:rsidP="0031642C">
      <w:pPr>
        <w:spacing w:line="276" w:lineRule="auto"/>
        <w:ind w:firstLine="709"/>
        <w:jc w:val="both"/>
        <w:rPr>
          <w:sz w:val="26"/>
          <w:szCs w:val="26"/>
          <w:lang w:eastAsia="en-US"/>
        </w:rPr>
      </w:pPr>
      <w:r w:rsidRPr="0031642C">
        <w:rPr>
          <w:sz w:val="26"/>
          <w:szCs w:val="26"/>
          <w:lang w:eastAsia="en-US"/>
        </w:rPr>
        <w:t xml:space="preserve">По </w:t>
      </w:r>
      <w:r w:rsidRPr="0031642C">
        <w:rPr>
          <w:bCs/>
          <w:sz w:val="26"/>
          <w:szCs w:val="26"/>
          <w:lang w:eastAsia="en-US"/>
        </w:rPr>
        <w:t xml:space="preserve">всем </w:t>
      </w:r>
      <w:r w:rsidRPr="0031642C">
        <w:rPr>
          <w:sz w:val="26"/>
          <w:szCs w:val="26"/>
          <w:lang w:eastAsia="en-US"/>
        </w:rPr>
        <w:t xml:space="preserve">количественным и качественным показателям поддержки малого и среднего предпринимательства, характеризующим эффективность реализации муниципальной программы, в 2016 году достигнуты запланированные значения. </w:t>
      </w:r>
    </w:p>
    <w:p w:rsidR="00294174" w:rsidRPr="0031642C" w:rsidRDefault="00294174" w:rsidP="0031642C">
      <w:pPr>
        <w:spacing w:line="276" w:lineRule="auto"/>
        <w:ind w:firstLine="709"/>
        <w:jc w:val="both"/>
        <w:rPr>
          <w:color w:val="000000"/>
          <w:sz w:val="26"/>
          <w:szCs w:val="26"/>
          <w:lang w:eastAsia="en-US"/>
        </w:rPr>
      </w:pPr>
      <w:r w:rsidRPr="0031642C">
        <w:rPr>
          <w:sz w:val="26"/>
          <w:szCs w:val="26"/>
          <w:lang w:eastAsia="en-US"/>
        </w:rPr>
        <w:t>Ч</w:t>
      </w:r>
      <w:r w:rsidRPr="0031642C">
        <w:rPr>
          <w:color w:val="000000"/>
          <w:sz w:val="26"/>
          <w:szCs w:val="26"/>
          <w:lang w:eastAsia="en-US"/>
        </w:rPr>
        <w:t>исло субъектов малого и среднего предпринимательства в расчете на                   10 тыс. человек в 201</w:t>
      </w:r>
      <w:r w:rsidR="0072273A">
        <w:rPr>
          <w:color w:val="000000"/>
          <w:sz w:val="26"/>
          <w:szCs w:val="26"/>
          <w:lang w:eastAsia="en-US"/>
        </w:rPr>
        <w:t>9</w:t>
      </w:r>
      <w:r w:rsidRPr="0031642C">
        <w:rPr>
          <w:color w:val="000000"/>
          <w:sz w:val="26"/>
          <w:szCs w:val="26"/>
          <w:lang w:eastAsia="en-US"/>
        </w:rPr>
        <w:t xml:space="preserve"> </w:t>
      </w:r>
      <w:r w:rsidR="0072273A">
        <w:rPr>
          <w:color w:val="000000"/>
          <w:sz w:val="26"/>
          <w:szCs w:val="26"/>
          <w:lang w:eastAsia="en-US"/>
        </w:rPr>
        <w:t xml:space="preserve">году прогнозируется на уровне </w:t>
      </w:r>
      <w:r w:rsidR="001C65E4">
        <w:rPr>
          <w:color w:val="000000"/>
          <w:sz w:val="26"/>
          <w:szCs w:val="26"/>
          <w:lang w:eastAsia="en-US"/>
        </w:rPr>
        <w:t>247,38</w:t>
      </w:r>
      <w:r w:rsidRPr="0031642C">
        <w:rPr>
          <w:color w:val="000000"/>
          <w:sz w:val="26"/>
          <w:szCs w:val="26"/>
          <w:lang w:eastAsia="en-US"/>
        </w:rPr>
        <w:t xml:space="preserve"> единицы;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w:t>
      </w:r>
      <w:r w:rsidR="0072273A">
        <w:rPr>
          <w:color w:val="000000"/>
          <w:sz w:val="26"/>
          <w:szCs w:val="26"/>
          <w:lang w:eastAsia="en-US"/>
        </w:rPr>
        <w:t>едприятий и организаций – 46,7</w:t>
      </w:r>
      <w:r w:rsidR="001C65E4">
        <w:rPr>
          <w:color w:val="000000"/>
          <w:sz w:val="26"/>
          <w:szCs w:val="26"/>
          <w:lang w:eastAsia="en-US"/>
        </w:rPr>
        <w:t>4</w:t>
      </w:r>
      <w:r w:rsidR="0072273A">
        <w:rPr>
          <w:color w:val="000000"/>
          <w:sz w:val="26"/>
          <w:szCs w:val="26"/>
          <w:lang w:eastAsia="en-US"/>
        </w:rPr>
        <w:t>%</w:t>
      </w:r>
      <w:r w:rsidRPr="0031642C">
        <w:rPr>
          <w:color w:val="000000"/>
          <w:sz w:val="26"/>
          <w:szCs w:val="26"/>
          <w:lang w:eastAsia="en-US"/>
        </w:rPr>
        <w:t>.</w:t>
      </w:r>
    </w:p>
    <w:p w:rsidR="00294174" w:rsidRDefault="00294174" w:rsidP="0031642C">
      <w:pPr>
        <w:widowControl w:val="0"/>
        <w:autoSpaceDE w:val="0"/>
        <w:autoSpaceDN w:val="0"/>
        <w:adjustRightInd w:val="0"/>
        <w:spacing w:line="276" w:lineRule="auto"/>
        <w:ind w:firstLine="709"/>
        <w:jc w:val="both"/>
        <w:rPr>
          <w:sz w:val="26"/>
          <w:szCs w:val="26"/>
        </w:rPr>
      </w:pPr>
      <w:r w:rsidRPr="0031642C">
        <w:rPr>
          <w:sz w:val="26"/>
          <w:szCs w:val="26"/>
        </w:rPr>
        <w:t>В 2017-2019 годах будет продолжена работа по созданию благоприятных условий для развития бизнеса,  оказанию финансовой поддержки субъектам малого и среднего предпринимательства в соответствии с приоритетами, обозначенными Губернатором Московской области.</w:t>
      </w:r>
    </w:p>
    <w:p w:rsidR="003A4077" w:rsidRPr="0031642C" w:rsidRDefault="003A4077" w:rsidP="0031642C">
      <w:pPr>
        <w:shd w:val="clear" w:color="auto" w:fill="FFFFFF"/>
        <w:spacing w:line="276" w:lineRule="auto"/>
        <w:ind w:firstLine="720"/>
        <w:jc w:val="both"/>
        <w:rPr>
          <w:b/>
          <w:i/>
          <w:sz w:val="26"/>
          <w:szCs w:val="26"/>
        </w:rPr>
      </w:pPr>
    </w:p>
    <w:p w:rsidR="0057334A" w:rsidRDefault="0057334A" w:rsidP="0031642C">
      <w:pPr>
        <w:shd w:val="clear" w:color="auto" w:fill="FFFFFF"/>
        <w:spacing w:line="276" w:lineRule="auto"/>
        <w:ind w:firstLine="720"/>
        <w:jc w:val="center"/>
        <w:rPr>
          <w:b/>
          <w:i/>
          <w:sz w:val="26"/>
          <w:szCs w:val="26"/>
        </w:rPr>
      </w:pPr>
      <w:r w:rsidRPr="0031642C">
        <w:rPr>
          <w:b/>
          <w:i/>
          <w:sz w:val="26"/>
          <w:szCs w:val="26"/>
        </w:rPr>
        <w:t>Инвестиции.</w:t>
      </w:r>
    </w:p>
    <w:p w:rsidR="004300D1" w:rsidRPr="0031642C" w:rsidRDefault="004300D1" w:rsidP="0031642C">
      <w:pPr>
        <w:shd w:val="clear" w:color="auto" w:fill="FFFFFF"/>
        <w:spacing w:line="276" w:lineRule="auto"/>
        <w:ind w:firstLine="720"/>
        <w:jc w:val="center"/>
        <w:rPr>
          <w:b/>
          <w:i/>
          <w:sz w:val="26"/>
          <w:szCs w:val="26"/>
        </w:rPr>
      </w:pPr>
    </w:p>
    <w:p w:rsidR="00DD3998" w:rsidRPr="0031642C" w:rsidRDefault="00DD3998" w:rsidP="0031642C">
      <w:pPr>
        <w:spacing w:line="276" w:lineRule="auto"/>
        <w:ind w:firstLine="708"/>
        <w:jc w:val="both"/>
        <w:rPr>
          <w:sz w:val="26"/>
          <w:szCs w:val="26"/>
        </w:rPr>
      </w:pPr>
      <w:r w:rsidRPr="0031642C">
        <w:rPr>
          <w:sz w:val="26"/>
          <w:szCs w:val="26"/>
        </w:rPr>
        <w:t>Важнейшим условием для развития экономики</w:t>
      </w:r>
      <w:r w:rsidR="000357ED">
        <w:rPr>
          <w:sz w:val="26"/>
          <w:szCs w:val="26"/>
        </w:rPr>
        <w:t xml:space="preserve"> Городского округа Подольск</w:t>
      </w:r>
      <w:r w:rsidRPr="0031642C">
        <w:rPr>
          <w:sz w:val="26"/>
          <w:szCs w:val="26"/>
        </w:rPr>
        <w:t xml:space="preserve"> является создание благоприятного инвестиционного климата. </w:t>
      </w:r>
    </w:p>
    <w:p w:rsidR="00DD3998" w:rsidRPr="0031642C" w:rsidRDefault="00DD3998" w:rsidP="0031642C">
      <w:pPr>
        <w:pStyle w:val="ac"/>
        <w:spacing w:line="276" w:lineRule="auto"/>
        <w:jc w:val="both"/>
        <w:rPr>
          <w:rFonts w:ascii="Times New Roman" w:hAnsi="Times New Roman" w:cs="Times New Roman"/>
          <w:color w:val="FF0000"/>
          <w:sz w:val="26"/>
          <w:szCs w:val="26"/>
        </w:rPr>
      </w:pPr>
      <w:r w:rsidRPr="0031642C">
        <w:rPr>
          <w:rFonts w:ascii="Times New Roman" w:hAnsi="Times New Roman" w:cs="Times New Roman"/>
          <w:sz w:val="26"/>
          <w:szCs w:val="26"/>
        </w:rPr>
        <w:tab/>
        <w:t xml:space="preserve">Общий объем инвестиций в основной капитал в 2016 году составил             </w:t>
      </w:r>
      <w:r w:rsidRPr="00302803">
        <w:rPr>
          <w:rFonts w:ascii="Times New Roman" w:hAnsi="Times New Roman" w:cs="Times New Roman"/>
          <w:sz w:val="26"/>
          <w:szCs w:val="26"/>
        </w:rPr>
        <w:t>33,2 млрд</w:t>
      </w:r>
      <w:proofErr w:type="gramStart"/>
      <w:r w:rsidRPr="00302803">
        <w:rPr>
          <w:rFonts w:ascii="Times New Roman" w:hAnsi="Times New Roman" w:cs="Times New Roman"/>
          <w:sz w:val="26"/>
          <w:szCs w:val="26"/>
        </w:rPr>
        <w:t>.р</w:t>
      </w:r>
      <w:proofErr w:type="gramEnd"/>
      <w:r w:rsidRPr="00302803">
        <w:rPr>
          <w:rFonts w:ascii="Times New Roman" w:hAnsi="Times New Roman" w:cs="Times New Roman"/>
          <w:sz w:val="26"/>
          <w:szCs w:val="26"/>
        </w:rPr>
        <w:t>уб.,</w:t>
      </w:r>
      <w:r w:rsidRPr="0031642C">
        <w:rPr>
          <w:rFonts w:ascii="Times New Roman" w:hAnsi="Times New Roman" w:cs="Times New Roman"/>
          <w:sz w:val="26"/>
          <w:szCs w:val="26"/>
        </w:rPr>
        <w:t xml:space="preserve"> в том числе объем инвестиций за исключением бюджетных средств </w:t>
      </w:r>
      <w:r w:rsidRPr="0031642C">
        <w:rPr>
          <w:rFonts w:ascii="Times New Roman" w:hAnsi="Times New Roman" w:cs="Times New Roman"/>
          <w:sz w:val="26"/>
          <w:szCs w:val="26"/>
        </w:rPr>
        <w:lastRenderedPageBreak/>
        <w:t xml:space="preserve">– 30,9 млрд.руб. В расчете на одного жителя данный показатель за 2016 год составил </w:t>
      </w:r>
      <w:r w:rsidR="00302803" w:rsidRPr="00302803">
        <w:rPr>
          <w:rFonts w:ascii="Times New Roman" w:hAnsi="Times New Roman" w:cs="Times New Roman"/>
          <w:sz w:val="26"/>
          <w:szCs w:val="26"/>
        </w:rPr>
        <w:t xml:space="preserve">95,9 тыс.руб., что на </w:t>
      </w:r>
      <w:r w:rsidR="00B139C7">
        <w:rPr>
          <w:rFonts w:ascii="Times New Roman" w:hAnsi="Times New Roman" w:cs="Times New Roman"/>
          <w:sz w:val="26"/>
          <w:szCs w:val="26"/>
        </w:rPr>
        <w:t>106,4</w:t>
      </w:r>
      <w:r w:rsidRPr="00302803">
        <w:rPr>
          <w:rFonts w:ascii="Times New Roman" w:hAnsi="Times New Roman" w:cs="Times New Roman"/>
          <w:sz w:val="26"/>
          <w:szCs w:val="26"/>
        </w:rPr>
        <w:t>% больше</w:t>
      </w:r>
      <w:r w:rsidRPr="0031642C">
        <w:rPr>
          <w:rFonts w:ascii="Times New Roman" w:hAnsi="Times New Roman" w:cs="Times New Roman"/>
          <w:sz w:val="26"/>
          <w:szCs w:val="26"/>
        </w:rPr>
        <w:t>, чем в 2015 году.</w:t>
      </w:r>
    </w:p>
    <w:p w:rsidR="00DD3998" w:rsidRPr="0031642C" w:rsidRDefault="00DD3998" w:rsidP="0031642C">
      <w:pPr>
        <w:pStyle w:val="ac"/>
        <w:spacing w:line="276" w:lineRule="auto"/>
        <w:jc w:val="both"/>
        <w:rPr>
          <w:rFonts w:ascii="Times New Roman" w:hAnsi="Times New Roman" w:cs="Times New Roman"/>
          <w:color w:val="FF0000"/>
          <w:sz w:val="26"/>
          <w:szCs w:val="26"/>
        </w:rPr>
      </w:pPr>
      <w:r w:rsidRPr="0031642C">
        <w:rPr>
          <w:rFonts w:ascii="Times New Roman" w:hAnsi="Times New Roman" w:cs="Times New Roman"/>
          <w:sz w:val="26"/>
          <w:szCs w:val="26"/>
        </w:rPr>
        <w:tab/>
        <w:t>Проводимая Администрацией Городского округа Подольск инвестиционная политика направлена на эффективное использование промышленного потенциала и кадровых ресурсов.</w:t>
      </w:r>
      <w:r w:rsidRPr="0031642C">
        <w:rPr>
          <w:rFonts w:ascii="Times New Roman" w:hAnsi="Times New Roman" w:cs="Times New Roman"/>
          <w:color w:val="FF0000"/>
          <w:sz w:val="26"/>
          <w:szCs w:val="26"/>
        </w:rPr>
        <w:t xml:space="preserve"> </w:t>
      </w:r>
      <w:proofErr w:type="gramStart"/>
      <w:r w:rsidRPr="0031642C">
        <w:rPr>
          <w:rFonts w:ascii="Times New Roman" w:hAnsi="Times New Roman" w:cs="Times New Roman"/>
          <w:sz w:val="26"/>
          <w:szCs w:val="26"/>
        </w:rPr>
        <w:t>В Городском округе Подольск утверждены и реализуются  «План мероприятий (дорожная карта) по привлечению инвесторов на территорию муниципального образования «Городской округ Подольск Московской области» и Подпрограмма «</w:t>
      </w:r>
      <w:r w:rsidRPr="0031642C">
        <w:rPr>
          <w:rFonts w:ascii="Times New Roman" w:hAnsi="Times New Roman" w:cs="Times New Roman"/>
          <w:bCs/>
          <w:sz w:val="26"/>
          <w:szCs w:val="26"/>
        </w:rPr>
        <w:t>Повышение инвестиционной привлекательности муниципального образования» муниципальной программы «Предпринимательство Городского округа Подольск».</w:t>
      </w:r>
      <w:proofErr w:type="gramEnd"/>
      <w:r w:rsidRPr="0031642C">
        <w:rPr>
          <w:rFonts w:ascii="Times New Roman" w:hAnsi="Times New Roman" w:cs="Times New Roman"/>
          <w:bCs/>
          <w:color w:val="FF0000"/>
          <w:sz w:val="26"/>
          <w:szCs w:val="26"/>
        </w:rPr>
        <w:t xml:space="preserve"> </w:t>
      </w:r>
      <w:r w:rsidRPr="0031642C">
        <w:rPr>
          <w:rFonts w:ascii="Times New Roman" w:hAnsi="Times New Roman" w:cs="Times New Roman"/>
          <w:sz w:val="26"/>
          <w:szCs w:val="26"/>
        </w:rPr>
        <w:t xml:space="preserve">Мероприятия подпрограммы соответствуют задачам подпрограммы, определяют основные направления работы по привлечению инвестиций, подразделяются на мероприятия по формированию необходимых организационных и правовых условий для развития инвестиционной деятельности, а также по финансовой поддержке инвестиционной деятельности организаций Городского округа Подольск. </w:t>
      </w:r>
    </w:p>
    <w:p w:rsidR="00DD3998" w:rsidRPr="0031642C" w:rsidRDefault="00DD3998" w:rsidP="0031642C">
      <w:pPr>
        <w:tabs>
          <w:tab w:val="left" w:pos="600"/>
          <w:tab w:val="left" w:pos="705"/>
          <w:tab w:val="left" w:pos="2820"/>
          <w:tab w:val="right" w:pos="9355"/>
        </w:tabs>
        <w:spacing w:line="276" w:lineRule="auto"/>
        <w:ind w:firstLine="567"/>
        <w:jc w:val="both"/>
        <w:rPr>
          <w:sz w:val="26"/>
          <w:szCs w:val="26"/>
        </w:rPr>
      </w:pPr>
      <w:r w:rsidRPr="0031642C">
        <w:rPr>
          <w:sz w:val="26"/>
          <w:szCs w:val="26"/>
        </w:rPr>
        <w:t xml:space="preserve">  </w:t>
      </w:r>
      <w:r w:rsidRPr="0031642C">
        <w:rPr>
          <w:sz w:val="26"/>
          <w:szCs w:val="26"/>
        </w:rPr>
        <w:tab/>
        <w:t>В целях внедрения</w:t>
      </w:r>
      <w:r w:rsidR="00D12733">
        <w:rPr>
          <w:sz w:val="26"/>
          <w:szCs w:val="26"/>
        </w:rPr>
        <w:t xml:space="preserve"> </w:t>
      </w:r>
      <w:r w:rsidRPr="0031642C">
        <w:rPr>
          <w:sz w:val="26"/>
          <w:szCs w:val="26"/>
        </w:rPr>
        <w:t>«Муниципального стандарта деятельности Администрации Городского округа Подольск по обеспечению благоприятного инвестиционного климата муниципального образования» утвержден «План мероприятий по внедрению муниципального Стандарта».</w:t>
      </w:r>
    </w:p>
    <w:p w:rsidR="00DD3998" w:rsidRPr="0031642C" w:rsidRDefault="00DD3998" w:rsidP="00423126">
      <w:pPr>
        <w:spacing w:line="276" w:lineRule="auto"/>
        <w:ind w:firstLine="709"/>
        <w:jc w:val="both"/>
        <w:rPr>
          <w:sz w:val="26"/>
          <w:szCs w:val="26"/>
        </w:rPr>
      </w:pPr>
      <w:r w:rsidRPr="0031642C">
        <w:rPr>
          <w:sz w:val="26"/>
          <w:szCs w:val="26"/>
        </w:rPr>
        <w:t>В рамках исполнения требований Муниципального стандарта утвержден Инвестиционный паспорт Городского округа Подольск, на официальном сайте Администрации Городского округа создан инвестиционный портал по адресу: подольск-администрация</w:t>
      </w:r>
      <w:proofErr w:type="gramStart"/>
      <w:r w:rsidRPr="0031642C">
        <w:rPr>
          <w:sz w:val="26"/>
          <w:szCs w:val="26"/>
        </w:rPr>
        <w:t>.р</w:t>
      </w:r>
      <w:proofErr w:type="gramEnd"/>
      <w:r w:rsidRPr="0031642C">
        <w:rPr>
          <w:sz w:val="26"/>
          <w:szCs w:val="26"/>
        </w:rPr>
        <w:t>ф/invest-portal/, где  актуализируется информация для инвесторов по обеспечению благоприятного инвестиционного климата, проводятся встречи с предпринимателями-инвесторами Городского округа Подольск.</w:t>
      </w:r>
    </w:p>
    <w:p w:rsidR="00DD3998" w:rsidRPr="0031642C" w:rsidRDefault="00DD3998" w:rsidP="0031642C">
      <w:pPr>
        <w:pStyle w:val="ac"/>
        <w:spacing w:line="276" w:lineRule="auto"/>
        <w:jc w:val="both"/>
        <w:rPr>
          <w:rFonts w:ascii="Times New Roman" w:hAnsi="Times New Roman" w:cs="Times New Roman"/>
          <w:sz w:val="26"/>
          <w:szCs w:val="26"/>
        </w:rPr>
      </w:pPr>
      <w:r w:rsidRPr="0031642C">
        <w:rPr>
          <w:rFonts w:ascii="Times New Roman" w:hAnsi="Times New Roman" w:cs="Times New Roman"/>
          <w:sz w:val="26"/>
          <w:szCs w:val="26"/>
        </w:rPr>
        <w:tab/>
        <w:t>Основным результатом инвестиционной деятельности в последние годы стало открытие новых предприятий и производств, а также модернизация действующих.</w:t>
      </w:r>
    </w:p>
    <w:p w:rsidR="00DD3998" w:rsidRPr="0031642C" w:rsidRDefault="00DD3998" w:rsidP="0031642C">
      <w:pPr>
        <w:pStyle w:val="ac"/>
        <w:spacing w:line="276" w:lineRule="auto"/>
        <w:jc w:val="both"/>
        <w:rPr>
          <w:rFonts w:ascii="Times New Roman" w:hAnsi="Times New Roman" w:cs="Times New Roman"/>
          <w:sz w:val="26"/>
          <w:szCs w:val="26"/>
        </w:rPr>
      </w:pPr>
      <w:r w:rsidRPr="0031642C">
        <w:rPr>
          <w:rFonts w:ascii="Times New Roman" w:hAnsi="Times New Roman" w:cs="Times New Roman"/>
          <w:sz w:val="26"/>
          <w:szCs w:val="26"/>
        </w:rPr>
        <w:tab/>
        <w:t>В августе 2016 года открыта 2-я фабрика по производству пищевых ингредиентов для хлебопекарной и кондитерской промышленности ЗАО «Элмос» вблизи д. Северово. Объем инвестиций составил более 1,1 млрд. руб. Создано 100 рабочих мест.</w:t>
      </w:r>
    </w:p>
    <w:p w:rsidR="00DD3998" w:rsidRPr="0031642C" w:rsidRDefault="00DD3998" w:rsidP="0031642C">
      <w:pPr>
        <w:pStyle w:val="ac"/>
        <w:spacing w:line="276" w:lineRule="auto"/>
        <w:jc w:val="both"/>
        <w:rPr>
          <w:rFonts w:ascii="Times New Roman" w:hAnsi="Times New Roman" w:cs="Times New Roman"/>
          <w:sz w:val="26"/>
          <w:szCs w:val="26"/>
        </w:rPr>
      </w:pPr>
      <w:r w:rsidRPr="0031642C">
        <w:rPr>
          <w:rFonts w:ascii="Times New Roman" w:hAnsi="Times New Roman" w:cs="Times New Roman"/>
          <w:sz w:val="26"/>
          <w:szCs w:val="26"/>
        </w:rPr>
        <w:tab/>
        <w:t xml:space="preserve">В октябре 2016 года открыто новое полиграфическое производство          ООО «Премиум Стандарт» на ул. </w:t>
      </w:r>
      <w:proofErr w:type="gramStart"/>
      <w:r w:rsidRPr="0031642C">
        <w:rPr>
          <w:rFonts w:ascii="Times New Roman" w:hAnsi="Times New Roman" w:cs="Times New Roman"/>
          <w:sz w:val="26"/>
          <w:szCs w:val="26"/>
        </w:rPr>
        <w:t>Вишневая</w:t>
      </w:r>
      <w:proofErr w:type="gramEnd"/>
      <w:r w:rsidRPr="0031642C">
        <w:rPr>
          <w:rFonts w:ascii="Times New Roman" w:hAnsi="Times New Roman" w:cs="Times New Roman"/>
          <w:sz w:val="26"/>
          <w:szCs w:val="26"/>
        </w:rPr>
        <w:t xml:space="preserve">, объем инвестиций составил более 100 млн. руб. Создано 43 рабочих места. У предприятия в </w:t>
      </w:r>
      <w:r w:rsidR="00FF1AB7" w:rsidRPr="0031642C">
        <w:rPr>
          <w:rFonts w:ascii="Times New Roman" w:hAnsi="Times New Roman" w:cs="Times New Roman"/>
          <w:sz w:val="26"/>
          <w:szCs w:val="26"/>
        </w:rPr>
        <w:t>планах расширение производства: ра</w:t>
      </w:r>
      <w:r w:rsidRPr="0031642C">
        <w:rPr>
          <w:rFonts w:ascii="Times New Roman" w:hAnsi="Times New Roman" w:cs="Times New Roman"/>
          <w:sz w:val="26"/>
          <w:szCs w:val="26"/>
        </w:rPr>
        <w:t>змещени</w:t>
      </w:r>
      <w:r w:rsidR="00FF1AB7" w:rsidRPr="0031642C">
        <w:rPr>
          <w:rFonts w:ascii="Times New Roman" w:hAnsi="Times New Roman" w:cs="Times New Roman"/>
          <w:sz w:val="26"/>
          <w:szCs w:val="26"/>
        </w:rPr>
        <w:t>е</w:t>
      </w:r>
      <w:r w:rsidRPr="0031642C">
        <w:rPr>
          <w:rFonts w:ascii="Times New Roman" w:hAnsi="Times New Roman" w:cs="Times New Roman"/>
          <w:sz w:val="26"/>
          <w:szCs w:val="26"/>
        </w:rPr>
        <w:t xml:space="preserve"> 2-х новых производств</w:t>
      </w:r>
      <w:r w:rsidR="00423126">
        <w:rPr>
          <w:rFonts w:ascii="Times New Roman" w:hAnsi="Times New Roman" w:cs="Times New Roman"/>
          <w:sz w:val="26"/>
          <w:szCs w:val="26"/>
        </w:rPr>
        <w:t>:</w:t>
      </w:r>
      <w:r w:rsidRPr="0031642C">
        <w:rPr>
          <w:rFonts w:ascii="Times New Roman" w:hAnsi="Times New Roman" w:cs="Times New Roman"/>
          <w:sz w:val="26"/>
          <w:szCs w:val="26"/>
        </w:rPr>
        <w:t xml:space="preserve"> по выпуску полиграфической продукции для фармацевтической промышленности и создание фармпроизводства</w:t>
      </w:r>
      <w:r w:rsidR="00FF1AB7" w:rsidRPr="0031642C">
        <w:rPr>
          <w:rFonts w:ascii="Times New Roman" w:hAnsi="Times New Roman" w:cs="Times New Roman"/>
          <w:sz w:val="26"/>
          <w:szCs w:val="26"/>
        </w:rPr>
        <w:t>.</w:t>
      </w:r>
    </w:p>
    <w:p w:rsidR="00DD3998" w:rsidRPr="0031642C" w:rsidRDefault="00DD3998" w:rsidP="0031642C">
      <w:pPr>
        <w:pStyle w:val="ac"/>
        <w:spacing w:line="276" w:lineRule="auto"/>
        <w:jc w:val="both"/>
        <w:rPr>
          <w:rFonts w:ascii="Times New Roman" w:hAnsi="Times New Roman" w:cs="Times New Roman"/>
          <w:sz w:val="26"/>
          <w:szCs w:val="26"/>
        </w:rPr>
      </w:pPr>
      <w:r w:rsidRPr="0031642C">
        <w:rPr>
          <w:rFonts w:ascii="Times New Roman" w:hAnsi="Times New Roman" w:cs="Times New Roman"/>
          <w:sz w:val="26"/>
          <w:szCs w:val="26"/>
        </w:rPr>
        <w:tab/>
      </w:r>
      <w:r w:rsidR="00650F2C" w:rsidRPr="0031642C">
        <w:rPr>
          <w:rFonts w:ascii="Times New Roman" w:hAnsi="Times New Roman" w:cs="Times New Roman"/>
          <w:sz w:val="26"/>
          <w:szCs w:val="26"/>
        </w:rPr>
        <w:t xml:space="preserve">В декабре </w:t>
      </w:r>
      <w:r w:rsidRPr="0031642C">
        <w:rPr>
          <w:rFonts w:ascii="Times New Roman" w:hAnsi="Times New Roman" w:cs="Times New Roman"/>
          <w:sz w:val="26"/>
          <w:szCs w:val="26"/>
        </w:rPr>
        <w:t xml:space="preserve">2016 года на территории индустриального парка «Валищево» состоялось открытие </w:t>
      </w:r>
      <w:r w:rsidRPr="003831D4">
        <w:rPr>
          <w:rFonts w:ascii="Times New Roman" w:hAnsi="Times New Roman" w:cs="Times New Roman"/>
          <w:sz w:val="26"/>
          <w:szCs w:val="26"/>
        </w:rPr>
        <w:t xml:space="preserve">завода по выпуску железобетонных изделий </w:t>
      </w:r>
      <w:r w:rsidR="003831D4">
        <w:rPr>
          <w:rFonts w:ascii="Times New Roman" w:hAnsi="Times New Roman" w:cs="Times New Roman"/>
          <w:sz w:val="26"/>
          <w:szCs w:val="26"/>
        </w:rPr>
        <w:t xml:space="preserve">                      </w:t>
      </w:r>
      <w:r w:rsidR="003831D4" w:rsidRPr="003831D4">
        <w:rPr>
          <w:rFonts w:ascii="Times New Roman" w:hAnsi="Times New Roman" w:cs="Times New Roman"/>
          <w:sz w:val="26"/>
          <w:szCs w:val="26"/>
        </w:rPr>
        <w:t xml:space="preserve">ООО </w:t>
      </w:r>
      <w:r w:rsidR="003831D4">
        <w:rPr>
          <w:rFonts w:ascii="Times New Roman" w:hAnsi="Times New Roman" w:cs="Times New Roman"/>
          <w:sz w:val="26"/>
          <w:szCs w:val="26"/>
        </w:rPr>
        <w:t>«Производственная компания «ЗМК</w:t>
      </w:r>
      <w:r w:rsidRPr="003831D4">
        <w:rPr>
          <w:rFonts w:ascii="Times New Roman" w:hAnsi="Times New Roman" w:cs="Times New Roman"/>
          <w:sz w:val="26"/>
          <w:szCs w:val="26"/>
        </w:rPr>
        <w:t>». Общая</w:t>
      </w:r>
      <w:r w:rsidRPr="0031642C">
        <w:rPr>
          <w:rFonts w:ascii="Times New Roman" w:hAnsi="Times New Roman" w:cs="Times New Roman"/>
          <w:sz w:val="26"/>
          <w:szCs w:val="26"/>
        </w:rPr>
        <w:t xml:space="preserve"> стоимость проекта 2,0 млрд. руб.  Будет </w:t>
      </w:r>
      <w:r w:rsidRPr="004842BE">
        <w:rPr>
          <w:rFonts w:ascii="Times New Roman" w:hAnsi="Times New Roman" w:cs="Times New Roman"/>
          <w:sz w:val="26"/>
          <w:szCs w:val="26"/>
        </w:rPr>
        <w:t xml:space="preserve">создано </w:t>
      </w:r>
      <w:r w:rsidR="004842BE" w:rsidRPr="004842BE">
        <w:rPr>
          <w:rFonts w:ascii="Times New Roman" w:hAnsi="Times New Roman" w:cs="Times New Roman"/>
          <w:sz w:val="26"/>
          <w:szCs w:val="26"/>
        </w:rPr>
        <w:t>340</w:t>
      </w:r>
      <w:r w:rsidRPr="004842BE">
        <w:rPr>
          <w:rFonts w:ascii="Times New Roman" w:hAnsi="Times New Roman" w:cs="Times New Roman"/>
          <w:sz w:val="26"/>
          <w:szCs w:val="26"/>
        </w:rPr>
        <w:t xml:space="preserve"> рабочих</w:t>
      </w:r>
      <w:r w:rsidRPr="0031642C">
        <w:rPr>
          <w:rFonts w:ascii="Times New Roman" w:hAnsi="Times New Roman" w:cs="Times New Roman"/>
          <w:sz w:val="26"/>
          <w:szCs w:val="26"/>
        </w:rPr>
        <w:t xml:space="preserve"> мест, что позволит увеличить поступление НДФЛ </w:t>
      </w:r>
      <w:r w:rsidRPr="0031642C">
        <w:rPr>
          <w:rFonts w:ascii="Times New Roman" w:hAnsi="Times New Roman" w:cs="Times New Roman"/>
          <w:sz w:val="26"/>
          <w:szCs w:val="26"/>
        </w:rPr>
        <w:lastRenderedPageBreak/>
        <w:t>в городской бюджет при выходе на проектную мощность  более чем на  5,0 млн. руб.</w:t>
      </w:r>
    </w:p>
    <w:p w:rsidR="00DD3998" w:rsidRPr="0031642C" w:rsidRDefault="00DD3998" w:rsidP="0031642C">
      <w:pPr>
        <w:pStyle w:val="ac"/>
        <w:spacing w:line="276" w:lineRule="auto"/>
        <w:jc w:val="both"/>
        <w:rPr>
          <w:rFonts w:ascii="Times New Roman" w:hAnsi="Times New Roman" w:cs="Times New Roman"/>
          <w:sz w:val="26"/>
          <w:szCs w:val="26"/>
        </w:rPr>
      </w:pPr>
      <w:r w:rsidRPr="0031642C">
        <w:rPr>
          <w:rFonts w:ascii="Times New Roman" w:hAnsi="Times New Roman" w:cs="Times New Roman"/>
          <w:sz w:val="26"/>
          <w:szCs w:val="26"/>
        </w:rPr>
        <w:tab/>
        <w:t>На реконструкцию производственных площадей, в том числе с применением энергосберегающих технологий, реконструкцию производственных линий, обновление парка оборудования</w:t>
      </w:r>
      <w:r w:rsidR="00FF1AB7" w:rsidRPr="0031642C">
        <w:rPr>
          <w:rFonts w:ascii="Times New Roman" w:hAnsi="Times New Roman" w:cs="Times New Roman"/>
          <w:sz w:val="26"/>
          <w:szCs w:val="26"/>
        </w:rPr>
        <w:t>,</w:t>
      </w:r>
      <w:r w:rsidRPr="0031642C">
        <w:rPr>
          <w:rFonts w:ascii="Times New Roman" w:hAnsi="Times New Roman" w:cs="Times New Roman"/>
          <w:sz w:val="26"/>
          <w:szCs w:val="26"/>
        </w:rPr>
        <w:t xml:space="preserve"> приобретение нового и модернизацию существующего, приобретение автотранспортных средств и нового технологического оборудования инвестировали средства: ОАО МЗ «ЗиО-Подольск»,  ОАО «Экспокабель», ООО «НПО Петровакс </w:t>
      </w:r>
      <w:proofErr w:type="gramStart"/>
      <w:r w:rsidRPr="0031642C">
        <w:rPr>
          <w:rFonts w:ascii="Times New Roman" w:hAnsi="Times New Roman" w:cs="Times New Roman"/>
          <w:sz w:val="26"/>
          <w:szCs w:val="26"/>
        </w:rPr>
        <w:t>Фарм</w:t>
      </w:r>
      <w:proofErr w:type="gramEnd"/>
      <w:r w:rsidRPr="0031642C">
        <w:rPr>
          <w:rFonts w:ascii="Times New Roman" w:hAnsi="Times New Roman" w:cs="Times New Roman"/>
          <w:sz w:val="26"/>
          <w:szCs w:val="26"/>
        </w:rPr>
        <w:t xml:space="preserve">», ООО «БАСФ Строительные системы», ФГУП «НИИ НПО «Луч», АО ОКБ «Гидропресс», </w:t>
      </w:r>
      <w:r w:rsidR="00423126">
        <w:rPr>
          <w:rFonts w:ascii="Times New Roman" w:hAnsi="Times New Roman" w:cs="Times New Roman"/>
          <w:sz w:val="26"/>
          <w:szCs w:val="26"/>
        </w:rPr>
        <w:t xml:space="preserve">    </w:t>
      </w:r>
      <w:r w:rsidRPr="0031642C">
        <w:rPr>
          <w:rFonts w:ascii="Times New Roman" w:hAnsi="Times New Roman" w:cs="Times New Roman"/>
          <w:sz w:val="26"/>
          <w:szCs w:val="26"/>
        </w:rPr>
        <w:t>ООО «ЦНИИТОЧМАШ», ООО «Джилекс» и др. Общая сумма инвестиций составила более  3,5 млрд. рублей.</w:t>
      </w:r>
    </w:p>
    <w:p w:rsidR="00DD3998" w:rsidRPr="0031642C" w:rsidRDefault="00DD3998" w:rsidP="0031642C">
      <w:pPr>
        <w:spacing w:line="276" w:lineRule="auto"/>
        <w:ind w:firstLine="708"/>
        <w:jc w:val="both"/>
        <w:rPr>
          <w:sz w:val="26"/>
          <w:szCs w:val="26"/>
        </w:rPr>
      </w:pPr>
      <w:r w:rsidRPr="0031642C">
        <w:rPr>
          <w:sz w:val="26"/>
          <w:szCs w:val="26"/>
        </w:rPr>
        <w:t>В 2016 году продолжилось строительство индустриального парка «Коледино», технопарка «Сынково», индустриального парка «Валищево», технопарка «</w:t>
      </w:r>
      <w:r w:rsidR="00FF1AB7" w:rsidRPr="0031642C">
        <w:rPr>
          <w:sz w:val="26"/>
          <w:szCs w:val="26"/>
        </w:rPr>
        <w:t xml:space="preserve">Подолье», на территории которых </w:t>
      </w:r>
      <w:r w:rsidRPr="0031642C">
        <w:rPr>
          <w:sz w:val="26"/>
          <w:szCs w:val="26"/>
        </w:rPr>
        <w:t>уже размещены более 45 резидентов.</w:t>
      </w:r>
    </w:p>
    <w:p w:rsidR="00DD3998" w:rsidRPr="0031642C" w:rsidRDefault="00DD3998" w:rsidP="0031642C">
      <w:pPr>
        <w:spacing w:line="276" w:lineRule="auto"/>
        <w:ind w:firstLine="708"/>
        <w:jc w:val="both"/>
        <w:rPr>
          <w:b/>
          <w:sz w:val="26"/>
          <w:szCs w:val="26"/>
        </w:rPr>
      </w:pPr>
      <w:r w:rsidRPr="0031642C">
        <w:rPr>
          <w:sz w:val="26"/>
          <w:szCs w:val="26"/>
        </w:rPr>
        <w:t>На территории  индустриального парка «Коледино» реализованы проекты логистической структуры: ООО «Айсленд»</w:t>
      </w:r>
      <w:r w:rsidR="00556192">
        <w:rPr>
          <w:sz w:val="26"/>
          <w:szCs w:val="26"/>
        </w:rPr>
        <w:t xml:space="preserve"> </w:t>
      </w:r>
      <w:r w:rsidRPr="0031642C">
        <w:rPr>
          <w:sz w:val="26"/>
          <w:szCs w:val="26"/>
        </w:rPr>
        <w:t xml:space="preserve">- склад-холодильник для хранения продуктов питания с объемом инвестиций 250,0 млн. руб, создано более </w:t>
      </w:r>
      <w:r w:rsidR="004842BE">
        <w:rPr>
          <w:sz w:val="26"/>
          <w:szCs w:val="26"/>
        </w:rPr>
        <w:t xml:space="preserve">             </w:t>
      </w:r>
      <w:r w:rsidRPr="0031642C">
        <w:rPr>
          <w:sz w:val="26"/>
          <w:szCs w:val="26"/>
        </w:rPr>
        <w:t>290 рабочих мест, ООО «АВД-логистика»- введены 2 корпуса комплекса, освоено 280,0 млн. руб инвестиций, создано 124 рабочих места.</w:t>
      </w:r>
    </w:p>
    <w:p w:rsidR="00DD3998" w:rsidRPr="0031642C" w:rsidRDefault="00DD3998" w:rsidP="0031642C">
      <w:pPr>
        <w:spacing w:line="276" w:lineRule="auto"/>
        <w:ind w:firstLine="708"/>
        <w:jc w:val="both"/>
        <w:rPr>
          <w:rFonts w:eastAsia="Calibri"/>
          <w:sz w:val="26"/>
          <w:szCs w:val="26"/>
        </w:rPr>
      </w:pPr>
      <w:r w:rsidRPr="0031642C">
        <w:rPr>
          <w:rFonts w:eastAsia="Calibri"/>
          <w:sz w:val="26"/>
          <w:szCs w:val="26"/>
        </w:rPr>
        <w:t>В 2017 году стратегия инвестиционной активности сохранится.</w:t>
      </w:r>
    </w:p>
    <w:p w:rsidR="00DD3998" w:rsidRPr="0031642C" w:rsidRDefault="00DD3998" w:rsidP="0031642C">
      <w:pPr>
        <w:spacing w:after="120" w:line="276" w:lineRule="auto"/>
        <w:ind w:firstLine="708"/>
        <w:jc w:val="both"/>
        <w:rPr>
          <w:sz w:val="26"/>
          <w:szCs w:val="26"/>
        </w:rPr>
      </w:pPr>
      <w:r w:rsidRPr="0031642C">
        <w:rPr>
          <w:sz w:val="26"/>
          <w:szCs w:val="26"/>
        </w:rPr>
        <w:t>В промышленности планируется расширение производств за счет строительства производственных комплексов</w:t>
      </w:r>
      <w:r w:rsidR="00B04A5A" w:rsidRPr="0031642C">
        <w:rPr>
          <w:sz w:val="26"/>
          <w:szCs w:val="26"/>
        </w:rPr>
        <w:t xml:space="preserve"> </w:t>
      </w:r>
      <w:r w:rsidRPr="0031642C">
        <w:rPr>
          <w:sz w:val="26"/>
          <w:szCs w:val="26"/>
        </w:rPr>
        <w:t>ЗАО «ЗиО-Здоровье»,</w:t>
      </w:r>
      <w:r w:rsidR="00B04A5A" w:rsidRPr="0031642C">
        <w:rPr>
          <w:sz w:val="26"/>
          <w:szCs w:val="26"/>
        </w:rPr>
        <w:t xml:space="preserve"> ООО «БАСФ Строительные системы», </w:t>
      </w:r>
      <w:r w:rsidRPr="0031642C">
        <w:rPr>
          <w:sz w:val="26"/>
          <w:szCs w:val="26"/>
        </w:rPr>
        <w:t>АО «ЦНИИТОЧМАШ», техническое перевооружение, модернизация и освоение новых видов продукции АО «Подольскхлеб»,</w:t>
      </w:r>
      <w:r w:rsidR="00B04A5A" w:rsidRPr="0031642C">
        <w:rPr>
          <w:sz w:val="26"/>
          <w:szCs w:val="26"/>
        </w:rPr>
        <w:t xml:space="preserve">             ОАО «ПТС», </w:t>
      </w:r>
      <w:r w:rsidRPr="0031642C">
        <w:rPr>
          <w:sz w:val="26"/>
          <w:szCs w:val="26"/>
        </w:rPr>
        <w:t xml:space="preserve"> ОАО «Завод Микропровод», ООО «Климовский трубный завод», ООО НПО «Петровакс </w:t>
      </w:r>
      <w:proofErr w:type="gramStart"/>
      <w:r w:rsidRPr="0031642C">
        <w:rPr>
          <w:sz w:val="26"/>
          <w:szCs w:val="26"/>
        </w:rPr>
        <w:t>фарм</w:t>
      </w:r>
      <w:proofErr w:type="gramEnd"/>
      <w:r w:rsidRPr="0031642C">
        <w:rPr>
          <w:sz w:val="26"/>
          <w:szCs w:val="26"/>
        </w:rPr>
        <w:t xml:space="preserve">» и др. </w:t>
      </w:r>
    </w:p>
    <w:p w:rsidR="00DD3998" w:rsidRPr="0031642C" w:rsidRDefault="00DD3998" w:rsidP="0031642C">
      <w:pPr>
        <w:spacing w:line="276" w:lineRule="auto"/>
        <w:ind w:firstLine="708"/>
        <w:jc w:val="both"/>
        <w:rPr>
          <w:rFonts w:eastAsia="Calibri"/>
          <w:sz w:val="26"/>
          <w:szCs w:val="26"/>
        </w:rPr>
      </w:pPr>
      <w:r w:rsidRPr="0031642C">
        <w:rPr>
          <w:rFonts w:eastAsia="Calibri"/>
          <w:sz w:val="26"/>
          <w:szCs w:val="26"/>
        </w:rPr>
        <w:t xml:space="preserve">К открытию планируются промышленные предприятия: производственная база по обработке металлопроката в мкрн. Львовский с объемом инвестиций </w:t>
      </w:r>
      <w:r w:rsidR="004842BE">
        <w:rPr>
          <w:rFonts w:eastAsia="Calibri"/>
          <w:sz w:val="26"/>
          <w:szCs w:val="26"/>
        </w:rPr>
        <w:t xml:space="preserve">       </w:t>
      </w:r>
      <w:r w:rsidRPr="0031642C">
        <w:rPr>
          <w:rFonts w:eastAsia="Calibri"/>
          <w:sz w:val="26"/>
          <w:szCs w:val="26"/>
        </w:rPr>
        <w:t xml:space="preserve">1,0 млрд. рублей и созданием более 200 рабочих мест, инвестор ООО «Трубопром НПО», предприятие по производству металлоконструкций в мкрн. Климовск с объемом инвестиций 50,0 млн. рублей с созданием 40 рабочих мест, инвестор </w:t>
      </w:r>
      <w:r w:rsidR="00B04A5A" w:rsidRPr="0031642C">
        <w:rPr>
          <w:rFonts w:eastAsia="Calibri"/>
          <w:sz w:val="26"/>
          <w:szCs w:val="26"/>
        </w:rPr>
        <w:t xml:space="preserve">  </w:t>
      </w:r>
      <w:r w:rsidRPr="0031642C">
        <w:rPr>
          <w:rFonts w:eastAsia="Calibri"/>
          <w:sz w:val="26"/>
          <w:szCs w:val="26"/>
        </w:rPr>
        <w:t xml:space="preserve">ООО «Компания Юнит пром». </w:t>
      </w:r>
    </w:p>
    <w:p w:rsidR="0057334A" w:rsidRPr="0031642C" w:rsidRDefault="0057334A" w:rsidP="0031642C">
      <w:pPr>
        <w:spacing w:line="276" w:lineRule="auto"/>
        <w:ind w:firstLine="708"/>
        <w:jc w:val="both"/>
        <w:rPr>
          <w:sz w:val="26"/>
          <w:szCs w:val="26"/>
        </w:rPr>
      </w:pPr>
    </w:p>
    <w:p w:rsidR="0031642C" w:rsidRPr="00FC5945" w:rsidRDefault="00E3357A" w:rsidP="003A4077">
      <w:pPr>
        <w:shd w:val="clear" w:color="auto" w:fill="FFFFFF"/>
        <w:ind w:firstLine="567"/>
        <w:jc w:val="both"/>
        <w:rPr>
          <w:rFonts w:ascii="Arial" w:hAnsi="Arial" w:cs="Arial"/>
          <w:color w:val="000000"/>
          <w:sz w:val="20"/>
          <w:szCs w:val="20"/>
        </w:rPr>
      </w:pPr>
      <w:r w:rsidRPr="0031642C">
        <w:rPr>
          <w:b/>
          <w:i/>
          <w:sz w:val="26"/>
          <w:szCs w:val="26"/>
        </w:rPr>
        <w:t>Доля площади земельных участков, являющихся объектами налогообложения земельным налогом</w:t>
      </w:r>
      <w:r w:rsidRPr="0031642C">
        <w:rPr>
          <w:sz w:val="26"/>
          <w:szCs w:val="26"/>
        </w:rPr>
        <w:t xml:space="preserve">, </w:t>
      </w:r>
      <w:r w:rsidRPr="0031642C">
        <w:rPr>
          <w:b/>
          <w:i/>
          <w:sz w:val="26"/>
          <w:szCs w:val="26"/>
        </w:rPr>
        <w:t xml:space="preserve">в общей площади территории </w:t>
      </w:r>
      <w:r w:rsidR="00E909FF" w:rsidRPr="0031642C">
        <w:rPr>
          <w:b/>
          <w:i/>
          <w:sz w:val="26"/>
          <w:szCs w:val="26"/>
        </w:rPr>
        <w:t>Городского округа Подольск</w:t>
      </w:r>
      <w:r w:rsidRPr="0031642C">
        <w:rPr>
          <w:sz w:val="26"/>
          <w:szCs w:val="26"/>
        </w:rPr>
        <w:t xml:space="preserve"> </w:t>
      </w:r>
      <w:r w:rsidR="0031642C" w:rsidRPr="00FC5945">
        <w:rPr>
          <w:color w:val="000000"/>
          <w:sz w:val="26"/>
          <w:szCs w:val="26"/>
        </w:rPr>
        <w:t xml:space="preserve">(без учета земель, не являющихся объектами налогообложения) по итогам 2016 года составила </w:t>
      </w:r>
      <w:r w:rsidR="007F007D">
        <w:rPr>
          <w:color w:val="000000"/>
          <w:sz w:val="26"/>
          <w:szCs w:val="26"/>
        </w:rPr>
        <w:t>53,01</w:t>
      </w:r>
      <w:r w:rsidR="0031642C" w:rsidRPr="00FC5945">
        <w:rPr>
          <w:color w:val="000000"/>
          <w:sz w:val="26"/>
          <w:szCs w:val="26"/>
        </w:rPr>
        <w:t>%. Достигнутое значение показателя обусловлено выкупом земельных участков, находящихся в аренде, проведением инвентаризационных мероприятий по вовлечению в налоговый оборот земельных участков и уточнением налогооблагаемой базы. Рос</w:t>
      </w:r>
      <w:r w:rsidR="004842BE">
        <w:rPr>
          <w:color w:val="000000"/>
          <w:sz w:val="26"/>
          <w:szCs w:val="26"/>
        </w:rPr>
        <w:t xml:space="preserve">т показателя в 2019 году до </w:t>
      </w:r>
      <w:r w:rsidR="007F007D">
        <w:rPr>
          <w:color w:val="000000"/>
          <w:sz w:val="26"/>
          <w:szCs w:val="26"/>
        </w:rPr>
        <w:t>56,29</w:t>
      </w:r>
      <w:r w:rsidR="0031642C" w:rsidRPr="00FC5945">
        <w:rPr>
          <w:color w:val="000000"/>
          <w:sz w:val="26"/>
          <w:szCs w:val="26"/>
        </w:rPr>
        <w:t xml:space="preserve">% предусматривается за счет дальнейшего оформления в </w:t>
      </w:r>
      <w:r w:rsidR="0031642C" w:rsidRPr="00FC5945">
        <w:rPr>
          <w:color w:val="000000"/>
          <w:sz w:val="26"/>
          <w:szCs w:val="26"/>
        </w:rPr>
        <w:lastRenderedPageBreak/>
        <w:t>собственность земельных участков и вовлечения в налоговый оборот земельных участков, ранее не задействованных в хозяйственном обороте.</w:t>
      </w:r>
    </w:p>
    <w:p w:rsidR="00052453" w:rsidRPr="0031642C" w:rsidRDefault="00052453" w:rsidP="006C0CFF">
      <w:pPr>
        <w:spacing w:line="276" w:lineRule="auto"/>
        <w:ind w:firstLine="709"/>
        <w:jc w:val="both"/>
        <w:rPr>
          <w:b/>
          <w:i/>
          <w:spacing w:val="-1"/>
          <w:sz w:val="26"/>
          <w:szCs w:val="26"/>
        </w:rPr>
      </w:pPr>
    </w:p>
    <w:p w:rsidR="00F3683C" w:rsidRDefault="00F3683C" w:rsidP="006C0CFF">
      <w:pPr>
        <w:spacing w:line="276" w:lineRule="auto"/>
        <w:ind w:firstLine="709"/>
        <w:jc w:val="center"/>
        <w:rPr>
          <w:b/>
          <w:i/>
          <w:spacing w:val="-1"/>
          <w:sz w:val="26"/>
          <w:szCs w:val="26"/>
        </w:rPr>
      </w:pPr>
      <w:r w:rsidRPr="006C0CFF">
        <w:rPr>
          <w:b/>
          <w:i/>
          <w:spacing w:val="-1"/>
          <w:sz w:val="26"/>
          <w:szCs w:val="26"/>
        </w:rPr>
        <w:t>Сельское хозяйство</w:t>
      </w:r>
      <w:r w:rsidR="007069B5" w:rsidRPr="006C0CFF">
        <w:rPr>
          <w:b/>
          <w:i/>
          <w:spacing w:val="-1"/>
          <w:sz w:val="26"/>
          <w:szCs w:val="26"/>
        </w:rPr>
        <w:t>.</w:t>
      </w:r>
    </w:p>
    <w:p w:rsidR="006C0CFF" w:rsidRPr="0031642C" w:rsidRDefault="006C0CFF" w:rsidP="006C0CFF">
      <w:pPr>
        <w:spacing w:line="276" w:lineRule="auto"/>
        <w:ind w:firstLine="709"/>
        <w:jc w:val="center"/>
        <w:rPr>
          <w:rStyle w:val="FontStyle12"/>
          <w:b/>
          <w:i/>
          <w:sz w:val="26"/>
          <w:szCs w:val="26"/>
        </w:rPr>
      </w:pPr>
    </w:p>
    <w:p w:rsidR="006C0CFF" w:rsidRPr="006C0CFF" w:rsidRDefault="006C0CFF" w:rsidP="006C0CFF">
      <w:pPr>
        <w:spacing w:line="276" w:lineRule="auto"/>
        <w:ind w:firstLine="709"/>
        <w:jc w:val="both"/>
        <w:rPr>
          <w:sz w:val="26"/>
          <w:szCs w:val="26"/>
        </w:rPr>
      </w:pPr>
      <w:r w:rsidRPr="006C0CFF">
        <w:rPr>
          <w:sz w:val="26"/>
          <w:szCs w:val="26"/>
        </w:rPr>
        <w:t xml:space="preserve">Сельское хозяйство Городского округа Подольск в настоящее время представлено </w:t>
      </w:r>
      <w:r w:rsidRPr="004842BE">
        <w:rPr>
          <w:sz w:val="26"/>
          <w:szCs w:val="26"/>
        </w:rPr>
        <w:t>4 сельскохозяйственными предприятиями</w:t>
      </w:r>
      <w:r w:rsidRPr="006C0CFF">
        <w:rPr>
          <w:sz w:val="26"/>
          <w:szCs w:val="26"/>
        </w:rPr>
        <w:t>, 4 крестьянскими (фермерскими) хозяйствами.</w:t>
      </w:r>
    </w:p>
    <w:p w:rsidR="006C0CFF" w:rsidRPr="006C0CFF" w:rsidRDefault="006C0CFF" w:rsidP="006C0CFF">
      <w:pPr>
        <w:spacing w:line="276" w:lineRule="auto"/>
        <w:ind w:firstLine="709"/>
        <w:jc w:val="both"/>
        <w:rPr>
          <w:sz w:val="26"/>
          <w:szCs w:val="26"/>
        </w:rPr>
      </w:pPr>
      <w:r w:rsidRPr="006C0CFF">
        <w:rPr>
          <w:sz w:val="26"/>
          <w:szCs w:val="26"/>
        </w:rPr>
        <w:t xml:space="preserve">В 2016 году объем производства молока в хозяйствах всех категорий составил 4950 тонн. К </w:t>
      </w:r>
      <w:r w:rsidR="00F036EB">
        <w:rPr>
          <w:sz w:val="26"/>
          <w:szCs w:val="26"/>
        </w:rPr>
        <w:t>2019</w:t>
      </w:r>
      <w:r w:rsidRPr="006C0CFF">
        <w:rPr>
          <w:sz w:val="26"/>
          <w:szCs w:val="26"/>
        </w:rPr>
        <w:t xml:space="preserve"> году планируется </w:t>
      </w:r>
      <w:r w:rsidR="00F036EB">
        <w:rPr>
          <w:sz w:val="26"/>
          <w:szCs w:val="26"/>
        </w:rPr>
        <w:t>увеличение</w:t>
      </w:r>
      <w:r w:rsidRPr="006C0CFF">
        <w:rPr>
          <w:sz w:val="26"/>
          <w:szCs w:val="26"/>
        </w:rPr>
        <w:t xml:space="preserve"> объема производства молока, в основном за счет увеличения дойного стада на 200 голов в рамках планируемого инвестиционного проекта по строительству животноводческого комплекс</w:t>
      </w:r>
      <w:proofErr w:type="gramStart"/>
      <w:r w:rsidRPr="006C0CFF">
        <w:rPr>
          <w:sz w:val="26"/>
          <w:szCs w:val="26"/>
        </w:rPr>
        <w:t>а ООО</w:t>
      </w:r>
      <w:proofErr w:type="gramEnd"/>
      <w:r w:rsidRPr="006C0CFF">
        <w:rPr>
          <w:sz w:val="26"/>
          <w:szCs w:val="26"/>
        </w:rPr>
        <w:t xml:space="preserve"> «Агроферма» в поселке</w:t>
      </w:r>
      <w:r w:rsidR="00DB1739">
        <w:rPr>
          <w:sz w:val="26"/>
          <w:szCs w:val="26"/>
        </w:rPr>
        <w:t xml:space="preserve"> </w:t>
      </w:r>
      <w:r w:rsidRPr="006C0CFF">
        <w:rPr>
          <w:sz w:val="26"/>
          <w:szCs w:val="26"/>
        </w:rPr>
        <w:t>МИС.</w:t>
      </w:r>
    </w:p>
    <w:p w:rsidR="00D63A53" w:rsidRDefault="006C0CFF" w:rsidP="006C0CFF">
      <w:pPr>
        <w:spacing w:line="276" w:lineRule="auto"/>
        <w:ind w:firstLine="709"/>
        <w:jc w:val="both"/>
        <w:rPr>
          <w:sz w:val="26"/>
          <w:szCs w:val="26"/>
        </w:rPr>
      </w:pPr>
      <w:r w:rsidRPr="006C0CFF">
        <w:rPr>
          <w:sz w:val="26"/>
          <w:szCs w:val="26"/>
        </w:rPr>
        <w:t>Производство продукции растениеводства направлено, в основном, на обеспечение отрасли животноводства кормовой базой.</w:t>
      </w:r>
      <w:r w:rsidR="00DB1739">
        <w:rPr>
          <w:sz w:val="26"/>
          <w:szCs w:val="26"/>
        </w:rPr>
        <w:t xml:space="preserve"> </w:t>
      </w:r>
    </w:p>
    <w:p w:rsidR="006C0CFF" w:rsidRPr="006C0CFF" w:rsidRDefault="006C0CFF" w:rsidP="006C0CFF">
      <w:pPr>
        <w:spacing w:line="276" w:lineRule="auto"/>
        <w:ind w:firstLine="709"/>
        <w:jc w:val="both"/>
        <w:rPr>
          <w:sz w:val="26"/>
          <w:szCs w:val="26"/>
        </w:rPr>
      </w:pPr>
      <w:r w:rsidRPr="006C0CFF">
        <w:rPr>
          <w:sz w:val="26"/>
          <w:szCs w:val="26"/>
        </w:rPr>
        <w:t>Традиционно занимается производством овощей ООО «Агрофирма Федюково», картофель выращивают преимущественно личные подсобные хозяйства.</w:t>
      </w:r>
    </w:p>
    <w:p w:rsidR="006C0CFF" w:rsidRPr="006C0CFF" w:rsidRDefault="006C0CFF" w:rsidP="006C0CFF">
      <w:pPr>
        <w:spacing w:line="276" w:lineRule="auto"/>
        <w:ind w:firstLine="709"/>
        <w:jc w:val="both"/>
        <w:rPr>
          <w:sz w:val="26"/>
          <w:szCs w:val="26"/>
        </w:rPr>
      </w:pPr>
      <w:r w:rsidRPr="006C0CFF">
        <w:rPr>
          <w:sz w:val="26"/>
          <w:szCs w:val="26"/>
        </w:rPr>
        <w:t xml:space="preserve">В 2016 году было произведено: овощи – 7725 тонн, картофель – 1110 тонн.  </w:t>
      </w:r>
      <w:r w:rsidRPr="00F036EB">
        <w:rPr>
          <w:sz w:val="26"/>
          <w:szCs w:val="26"/>
        </w:rPr>
        <w:t xml:space="preserve">К </w:t>
      </w:r>
      <w:r w:rsidR="00F036EB" w:rsidRPr="00F036EB">
        <w:rPr>
          <w:sz w:val="26"/>
          <w:szCs w:val="26"/>
        </w:rPr>
        <w:t>2</w:t>
      </w:r>
      <w:r w:rsidR="00F036EB">
        <w:rPr>
          <w:sz w:val="26"/>
          <w:szCs w:val="26"/>
        </w:rPr>
        <w:t>019</w:t>
      </w:r>
      <w:r w:rsidRPr="006C0CFF">
        <w:rPr>
          <w:sz w:val="26"/>
          <w:szCs w:val="26"/>
        </w:rPr>
        <w:t xml:space="preserve"> году планируется достичь показателей - 8490 и 1190 тонн соответственно, или 109,9% и  107,2% к 2016 году.</w:t>
      </w:r>
    </w:p>
    <w:p w:rsidR="006C0CFF" w:rsidRPr="006C0CFF" w:rsidRDefault="006C0CFF" w:rsidP="006C0CFF">
      <w:pPr>
        <w:spacing w:line="276" w:lineRule="auto"/>
        <w:ind w:firstLine="709"/>
        <w:jc w:val="both"/>
        <w:rPr>
          <w:sz w:val="26"/>
          <w:szCs w:val="26"/>
        </w:rPr>
      </w:pPr>
      <w:r w:rsidRPr="006C0CFF">
        <w:rPr>
          <w:sz w:val="26"/>
          <w:szCs w:val="26"/>
        </w:rPr>
        <w:t>Наиболее перспективным  на данный момент является производство мяса домашней птицы и кролика. В течение ближайших трех лет планируется  производство вышеназванной продукции за счет введения в эксплуатацию двух  крестьянских (фермерских) хозяйств</w:t>
      </w:r>
      <w:r w:rsidR="00DB1739">
        <w:rPr>
          <w:sz w:val="26"/>
          <w:szCs w:val="26"/>
        </w:rPr>
        <w:t>,</w:t>
      </w:r>
      <w:r w:rsidRPr="006C0CFF">
        <w:rPr>
          <w:sz w:val="26"/>
          <w:szCs w:val="26"/>
        </w:rPr>
        <w:t xml:space="preserve"> специализирующихся на производстве домашней птицы и кроликов. </w:t>
      </w:r>
    </w:p>
    <w:p w:rsidR="006C0CFF" w:rsidRPr="006C0CFF" w:rsidRDefault="00BF14F4" w:rsidP="006C0CFF">
      <w:pPr>
        <w:spacing w:line="276" w:lineRule="auto"/>
        <w:ind w:firstLine="709"/>
        <w:jc w:val="both"/>
        <w:rPr>
          <w:sz w:val="26"/>
          <w:szCs w:val="26"/>
        </w:rPr>
      </w:pPr>
      <w:r>
        <w:rPr>
          <w:sz w:val="26"/>
          <w:szCs w:val="26"/>
        </w:rPr>
        <w:t xml:space="preserve">Доля </w:t>
      </w:r>
      <w:r w:rsidR="006C0CFF" w:rsidRPr="006C0CFF">
        <w:rPr>
          <w:sz w:val="26"/>
          <w:szCs w:val="26"/>
        </w:rPr>
        <w:t xml:space="preserve">прибыльных сельскохозяйственных предприятий за 2016 год </w:t>
      </w:r>
      <w:r w:rsidR="006C0CFF" w:rsidRPr="004842BE">
        <w:rPr>
          <w:spacing w:val="-1"/>
          <w:sz w:val="26"/>
          <w:szCs w:val="26"/>
        </w:rPr>
        <w:t>составил</w:t>
      </w:r>
      <w:r>
        <w:rPr>
          <w:spacing w:val="-1"/>
          <w:sz w:val="26"/>
          <w:szCs w:val="26"/>
        </w:rPr>
        <w:t>а</w:t>
      </w:r>
      <w:r w:rsidR="006C0CFF" w:rsidRPr="004842BE">
        <w:rPr>
          <w:spacing w:val="-1"/>
          <w:sz w:val="26"/>
          <w:szCs w:val="26"/>
        </w:rPr>
        <w:t xml:space="preserve"> 50</w:t>
      </w:r>
      <w:r w:rsidR="006C0CFF" w:rsidRPr="006C0CFF">
        <w:rPr>
          <w:spacing w:val="-1"/>
          <w:sz w:val="26"/>
          <w:szCs w:val="26"/>
        </w:rPr>
        <w:t xml:space="preserve"> % от общего числа.</w:t>
      </w:r>
    </w:p>
    <w:p w:rsidR="006C0CFF" w:rsidRPr="006C0CFF" w:rsidRDefault="006C0CFF" w:rsidP="006C0CFF">
      <w:pPr>
        <w:spacing w:line="276" w:lineRule="auto"/>
        <w:ind w:firstLine="709"/>
        <w:jc w:val="both"/>
        <w:rPr>
          <w:sz w:val="26"/>
          <w:szCs w:val="26"/>
          <w:u w:val="single"/>
        </w:rPr>
      </w:pPr>
      <w:r w:rsidRPr="006C0CFF">
        <w:rPr>
          <w:sz w:val="26"/>
          <w:szCs w:val="26"/>
        </w:rPr>
        <w:t xml:space="preserve">Обрабатываемая площадь сельскохозяйственных земель в Г.о. Подольск составляет </w:t>
      </w:r>
      <w:smartTag w:uri="urn:schemas-microsoft-com:office:smarttags" w:element="metricconverter">
        <w:smartTagPr>
          <w:attr w:name="ProductID" w:val="6611 га"/>
        </w:smartTagPr>
        <w:r w:rsidRPr="006C0CFF">
          <w:rPr>
            <w:sz w:val="26"/>
            <w:szCs w:val="26"/>
          </w:rPr>
          <w:t>6611 га</w:t>
        </w:r>
      </w:smartTag>
      <w:r w:rsidRPr="006C0CFF">
        <w:rPr>
          <w:sz w:val="26"/>
          <w:szCs w:val="26"/>
        </w:rPr>
        <w:t xml:space="preserve"> земли. Прирост площади обрабатываемой пашни в 2016 году составил 126 га.</w:t>
      </w:r>
    </w:p>
    <w:p w:rsidR="006C0CFF" w:rsidRPr="006C0CFF" w:rsidRDefault="006C0CFF" w:rsidP="006C0CFF">
      <w:pPr>
        <w:spacing w:line="276" w:lineRule="auto"/>
        <w:ind w:firstLine="709"/>
        <w:jc w:val="both"/>
        <w:rPr>
          <w:sz w:val="26"/>
          <w:szCs w:val="26"/>
        </w:rPr>
      </w:pPr>
      <w:r w:rsidRPr="006C0CFF">
        <w:rPr>
          <w:sz w:val="26"/>
          <w:szCs w:val="26"/>
        </w:rPr>
        <w:t xml:space="preserve">В 2016 году в АПК Городского округа Подольск привлечено инвестиций в объеме 392,84 млн. руб. </w:t>
      </w:r>
    </w:p>
    <w:p w:rsidR="005B7AA3" w:rsidRDefault="00712DB6" w:rsidP="000E0055">
      <w:pPr>
        <w:shd w:val="clear" w:color="auto" w:fill="FFFFFF"/>
        <w:spacing w:line="276" w:lineRule="auto"/>
        <w:ind w:firstLine="708"/>
        <w:jc w:val="center"/>
        <w:rPr>
          <w:b/>
          <w:i/>
          <w:sz w:val="26"/>
          <w:szCs w:val="26"/>
        </w:rPr>
      </w:pPr>
      <w:r w:rsidRPr="0031642C">
        <w:rPr>
          <w:b/>
          <w:i/>
          <w:sz w:val="26"/>
          <w:szCs w:val="26"/>
        </w:rPr>
        <w:t>Дорожное хозяйство и транспорт.</w:t>
      </w:r>
    </w:p>
    <w:p w:rsidR="000E0055" w:rsidRPr="0031642C" w:rsidRDefault="000E0055" w:rsidP="000E0055">
      <w:pPr>
        <w:shd w:val="clear" w:color="auto" w:fill="FFFFFF"/>
        <w:spacing w:line="276" w:lineRule="auto"/>
        <w:ind w:firstLine="708"/>
        <w:jc w:val="center"/>
        <w:rPr>
          <w:b/>
          <w:i/>
          <w:sz w:val="26"/>
          <w:szCs w:val="26"/>
        </w:rPr>
      </w:pPr>
    </w:p>
    <w:p w:rsidR="00D57DB4" w:rsidRPr="0031642C" w:rsidRDefault="00D57DB4" w:rsidP="0031642C">
      <w:pPr>
        <w:spacing w:line="276" w:lineRule="auto"/>
        <w:ind w:firstLine="708"/>
        <w:jc w:val="both"/>
        <w:rPr>
          <w:sz w:val="26"/>
          <w:szCs w:val="26"/>
        </w:rPr>
      </w:pPr>
      <w:r w:rsidRPr="0031642C">
        <w:rPr>
          <w:sz w:val="26"/>
          <w:szCs w:val="26"/>
        </w:rPr>
        <w:t>Протяженность автомобильных дорог общего пользования местного значения, находящихся в муниципальной собственнос</w:t>
      </w:r>
      <w:r w:rsidR="00F07B7B" w:rsidRPr="0031642C">
        <w:rPr>
          <w:sz w:val="26"/>
          <w:szCs w:val="26"/>
        </w:rPr>
        <w:t>ти муниципального образования «Г</w:t>
      </w:r>
      <w:r w:rsidRPr="0031642C">
        <w:rPr>
          <w:sz w:val="26"/>
          <w:szCs w:val="26"/>
        </w:rPr>
        <w:t>ородской округ Подольск Московской области» на 01.01.201</w:t>
      </w:r>
      <w:r w:rsidR="00102CA3" w:rsidRPr="0031642C">
        <w:rPr>
          <w:sz w:val="26"/>
          <w:szCs w:val="26"/>
        </w:rPr>
        <w:t>7</w:t>
      </w:r>
      <w:r w:rsidRPr="0031642C">
        <w:rPr>
          <w:sz w:val="26"/>
          <w:szCs w:val="26"/>
        </w:rPr>
        <w:t xml:space="preserve"> год</w:t>
      </w:r>
      <w:r w:rsidR="00F07B7B" w:rsidRPr="0031642C">
        <w:rPr>
          <w:sz w:val="26"/>
          <w:szCs w:val="26"/>
        </w:rPr>
        <w:t>а</w:t>
      </w:r>
      <w:r w:rsidRPr="0031642C">
        <w:rPr>
          <w:sz w:val="26"/>
          <w:szCs w:val="26"/>
        </w:rPr>
        <w:t xml:space="preserve"> составляет </w:t>
      </w:r>
      <w:r w:rsidR="00F07B7B" w:rsidRPr="0031642C">
        <w:rPr>
          <w:sz w:val="26"/>
          <w:szCs w:val="26"/>
        </w:rPr>
        <w:t>457,89</w:t>
      </w:r>
      <w:r w:rsidRPr="0031642C">
        <w:rPr>
          <w:sz w:val="26"/>
          <w:szCs w:val="26"/>
        </w:rPr>
        <w:t xml:space="preserve"> км, содержание которых в 201</w:t>
      </w:r>
      <w:r w:rsidR="00102CA3" w:rsidRPr="0031642C">
        <w:rPr>
          <w:sz w:val="26"/>
          <w:szCs w:val="26"/>
        </w:rPr>
        <w:t>6</w:t>
      </w:r>
      <w:r w:rsidRPr="0031642C">
        <w:rPr>
          <w:sz w:val="26"/>
          <w:szCs w:val="26"/>
        </w:rPr>
        <w:t xml:space="preserve"> году осуществлялось специализированными дорожными организациями ЗАО «Дорстройсервис», </w:t>
      </w:r>
      <w:r w:rsidR="00BC50C7" w:rsidRPr="0031642C">
        <w:rPr>
          <w:sz w:val="26"/>
          <w:szCs w:val="26"/>
        </w:rPr>
        <w:t xml:space="preserve">               </w:t>
      </w:r>
      <w:r w:rsidRPr="0031642C">
        <w:rPr>
          <w:sz w:val="26"/>
          <w:szCs w:val="26"/>
        </w:rPr>
        <w:t>ОАО</w:t>
      </w:r>
      <w:r w:rsidRPr="0031642C">
        <w:rPr>
          <w:color w:val="FF0000"/>
          <w:sz w:val="26"/>
          <w:szCs w:val="26"/>
        </w:rPr>
        <w:t xml:space="preserve"> </w:t>
      </w:r>
      <w:r w:rsidRPr="0031642C">
        <w:rPr>
          <w:sz w:val="26"/>
          <w:szCs w:val="26"/>
        </w:rPr>
        <w:t xml:space="preserve">«Подольское ДРСУ», МУП «Подольский комбинат благоустройства», МУЖРП-2, </w:t>
      </w:r>
      <w:r w:rsidR="00F07B7B" w:rsidRPr="0031642C">
        <w:rPr>
          <w:sz w:val="26"/>
          <w:szCs w:val="26"/>
        </w:rPr>
        <w:t>ООО «Фаворит-строй», ООО «Стройцентр» и др.</w:t>
      </w:r>
    </w:p>
    <w:p w:rsidR="00D57DB4" w:rsidRPr="0031642C" w:rsidRDefault="00D57DB4" w:rsidP="0031642C">
      <w:pPr>
        <w:spacing w:line="276" w:lineRule="auto"/>
        <w:ind w:firstLine="720"/>
        <w:jc w:val="both"/>
        <w:rPr>
          <w:sz w:val="26"/>
          <w:szCs w:val="26"/>
        </w:rPr>
      </w:pPr>
      <w:r w:rsidRPr="0031642C">
        <w:rPr>
          <w:sz w:val="26"/>
          <w:szCs w:val="26"/>
        </w:rPr>
        <w:lastRenderedPageBreak/>
        <w:t xml:space="preserve">В результате </w:t>
      </w:r>
      <w:r w:rsidR="00CB2CB0" w:rsidRPr="0031642C">
        <w:rPr>
          <w:sz w:val="26"/>
          <w:szCs w:val="26"/>
        </w:rPr>
        <w:t>реализованных</w:t>
      </w:r>
      <w:r w:rsidRPr="0031642C">
        <w:rPr>
          <w:sz w:val="26"/>
          <w:szCs w:val="26"/>
        </w:rPr>
        <w:t xml:space="preserve"> в 201</w:t>
      </w:r>
      <w:r w:rsidR="003A5A0B" w:rsidRPr="0031642C">
        <w:rPr>
          <w:sz w:val="26"/>
          <w:szCs w:val="26"/>
        </w:rPr>
        <w:t>6</w:t>
      </w:r>
      <w:r w:rsidRPr="0031642C">
        <w:rPr>
          <w:sz w:val="26"/>
          <w:szCs w:val="26"/>
        </w:rPr>
        <w:t xml:space="preserve"> году мероприятий муниципальной программы,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составила </w:t>
      </w:r>
      <w:r w:rsidR="003A5A0B" w:rsidRPr="0031642C">
        <w:rPr>
          <w:sz w:val="26"/>
          <w:szCs w:val="26"/>
        </w:rPr>
        <w:t>17,28</w:t>
      </w:r>
      <w:r w:rsidRPr="0031642C">
        <w:rPr>
          <w:sz w:val="26"/>
          <w:szCs w:val="26"/>
        </w:rPr>
        <w:t xml:space="preserve">% или </w:t>
      </w:r>
      <w:r w:rsidR="003A5A0B" w:rsidRPr="0031642C">
        <w:rPr>
          <w:sz w:val="26"/>
          <w:szCs w:val="26"/>
        </w:rPr>
        <w:t>79,14</w:t>
      </w:r>
      <w:r w:rsidRPr="0031642C">
        <w:rPr>
          <w:sz w:val="26"/>
          <w:szCs w:val="26"/>
        </w:rPr>
        <w:t xml:space="preserve"> км</w:t>
      </w:r>
      <w:r w:rsidR="00630C23">
        <w:rPr>
          <w:sz w:val="26"/>
          <w:szCs w:val="26"/>
        </w:rPr>
        <w:t xml:space="preserve"> </w:t>
      </w:r>
      <w:r w:rsidR="00630C23" w:rsidRPr="00540442">
        <w:rPr>
          <w:sz w:val="26"/>
          <w:szCs w:val="26"/>
        </w:rPr>
        <w:t>и уменьшилась на</w:t>
      </w:r>
      <w:r w:rsidR="00540442">
        <w:rPr>
          <w:sz w:val="26"/>
          <w:szCs w:val="26"/>
        </w:rPr>
        <w:t xml:space="preserve"> </w:t>
      </w:r>
      <w:r w:rsidR="00540442" w:rsidRPr="00540442">
        <w:rPr>
          <w:sz w:val="26"/>
          <w:szCs w:val="26"/>
        </w:rPr>
        <w:t xml:space="preserve">36% </w:t>
      </w:r>
      <w:r w:rsidR="00540442">
        <w:rPr>
          <w:sz w:val="26"/>
          <w:szCs w:val="26"/>
        </w:rPr>
        <w:t>к уровню прошлого года</w:t>
      </w:r>
      <w:r w:rsidRPr="00540442">
        <w:rPr>
          <w:sz w:val="26"/>
          <w:szCs w:val="26"/>
        </w:rPr>
        <w:t>.</w:t>
      </w:r>
    </w:p>
    <w:p w:rsidR="00D57DB4" w:rsidRPr="0031642C" w:rsidRDefault="00D57DB4" w:rsidP="0031642C">
      <w:pPr>
        <w:spacing w:line="276" w:lineRule="auto"/>
        <w:ind w:firstLine="708"/>
        <w:jc w:val="both"/>
        <w:rPr>
          <w:sz w:val="26"/>
          <w:szCs w:val="26"/>
        </w:rPr>
      </w:pPr>
      <w:r w:rsidRPr="0031642C">
        <w:rPr>
          <w:sz w:val="26"/>
          <w:szCs w:val="26"/>
        </w:rPr>
        <w:t>Основными проблемами являются:</w:t>
      </w:r>
    </w:p>
    <w:p w:rsidR="0063630B" w:rsidRPr="0031642C" w:rsidRDefault="00052453" w:rsidP="0031642C">
      <w:pPr>
        <w:spacing w:line="276" w:lineRule="auto"/>
        <w:ind w:firstLine="708"/>
        <w:jc w:val="both"/>
        <w:rPr>
          <w:sz w:val="26"/>
          <w:szCs w:val="26"/>
        </w:rPr>
      </w:pPr>
      <w:r w:rsidRPr="0031642C">
        <w:rPr>
          <w:sz w:val="26"/>
          <w:szCs w:val="26"/>
        </w:rPr>
        <w:t>- н</w:t>
      </w:r>
      <w:r w:rsidR="0063630B" w:rsidRPr="0031642C">
        <w:rPr>
          <w:sz w:val="26"/>
          <w:szCs w:val="26"/>
        </w:rPr>
        <w:t>едостаточное финансирование в сфере дорожного хозяйства;</w:t>
      </w:r>
    </w:p>
    <w:p w:rsidR="00D57DB4" w:rsidRPr="0031642C" w:rsidRDefault="003A5A0B" w:rsidP="0031642C">
      <w:pPr>
        <w:spacing w:line="276" w:lineRule="auto"/>
        <w:ind w:firstLine="708"/>
        <w:jc w:val="both"/>
        <w:rPr>
          <w:sz w:val="26"/>
          <w:szCs w:val="26"/>
        </w:rPr>
      </w:pPr>
      <w:r w:rsidRPr="0031642C">
        <w:rPr>
          <w:sz w:val="26"/>
          <w:szCs w:val="26"/>
        </w:rPr>
        <w:t>- сохраняющаяся сложная обстановка с аварийностью на автомобильных дорогах, во многом определяется сложившейся диспропорцией</w:t>
      </w:r>
      <w:r w:rsidR="00D57DB4" w:rsidRPr="0031642C">
        <w:rPr>
          <w:sz w:val="26"/>
          <w:szCs w:val="26"/>
        </w:rPr>
        <w:t xml:space="preserve"> между темпами развития улично-дорожной сети и темпами увеличения количества </w:t>
      </w:r>
      <w:r w:rsidR="00AC7263" w:rsidRPr="0031642C">
        <w:rPr>
          <w:sz w:val="26"/>
          <w:szCs w:val="26"/>
        </w:rPr>
        <w:t>авто</w:t>
      </w:r>
      <w:r w:rsidR="00D57DB4" w:rsidRPr="0031642C">
        <w:rPr>
          <w:sz w:val="26"/>
          <w:szCs w:val="26"/>
        </w:rPr>
        <w:t>транспортных средств;</w:t>
      </w:r>
    </w:p>
    <w:p w:rsidR="003A5A0B" w:rsidRPr="0031642C" w:rsidRDefault="003A5A0B" w:rsidP="0031642C">
      <w:pPr>
        <w:spacing w:line="276" w:lineRule="auto"/>
        <w:ind w:firstLine="708"/>
        <w:jc w:val="both"/>
        <w:rPr>
          <w:sz w:val="26"/>
          <w:szCs w:val="26"/>
        </w:rPr>
      </w:pPr>
      <w:r w:rsidRPr="0031642C">
        <w:rPr>
          <w:sz w:val="26"/>
          <w:szCs w:val="26"/>
        </w:rPr>
        <w:t>- низкая пропускная способность по центральным дорогам</w:t>
      </w:r>
    </w:p>
    <w:p w:rsidR="00D57DB4" w:rsidRPr="0031642C" w:rsidRDefault="00D57DB4" w:rsidP="0031642C">
      <w:pPr>
        <w:spacing w:line="276" w:lineRule="auto"/>
        <w:ind w:firstLine="708"/>
        <w:jc w:val="both"/>
        <w:rPr>
          <w:sz w:val="26"/>
          <w:szCs w:val="26"/>
        </w:rPr>
      </w:pPr>
      <w:r w:rsidRPr="0031642C">
        <w:rPr>
          <w:sz w:val="26"/>
          <w:szCs w:val="26"/>
        </w:rPr>
        <w:t>- неукомплектованность  специализированной современной техникой.</w:t>
      </w:r>
    </w:p>
    <w:p w:rsidR="00D57DB4" w:rsidRPr="0031642C" w:rsidRDefault="00D57DB4" w:rsidP="0031642C">
      <w:pPr>
        <w:spacing w:line="276" w:lineRule="auto"/>
        <w:ind w:firstLine="708"/>
        <w:jc w:val="both"/>
        <w:rPr>
          <w:sz w:val="26"/>
          <w:szCs w:val="26"/>
        </w:rPr>
      </w:pPr>
      <w:r w:rsidRPr="0031642C">
        <w:rPr>
          <w:sz w:val="26"/>
          <w:szCs w:val="26"/>
        </w:rPr>
        <w:t>Для достижения запланированных значений показателей планируется:</w:t>
      </w:r>
    </w:p>
    <w:p w:rsidR="00D57DB4" w:rsidRPr="0031642C" w:rsidRDefault="00D57DB4" w:rsidP="0031642C">
      <w:pPr>
        <w:spacing w:line="276" w:lineRule="auto"/>
        <w:ind w:firstLine="708"/>
        <w:jc w:val="both"/>
        <w:rPr>
          <w:sz w:val="26"/>
          <w:szCs w:val="26"/>
        </w:rPr>
      </w:pPr>
      <w:r w:rsidRPr="0031642C">
        <w:rPr>
          <w:sz w:val="26"/>
          <w:szCs w:val="26"/>
        </w:rPr>
        <w:t>- достижение оптимального баланса расходов бюджета между капитальными и текущими расходами, в том числе за счет оптимизации текущих расходов;</w:t>
      </w:r>
    </w:p>
    <w:p w:rsidR="00D57DB4" w:rsidRPr="0031642C" w:rsidRDefault="00D57DB4" w:rsidP="0031642C">
      <w:pPr>
        <w:spacing w:line="276" w:lineRule="auto"/>
        <w:ind w:firstLine="708"/>
        <w:jc w:val="both"/>
        <w:rPr>
          <w:sz w:val="26"/>
          <w:szCs w:val="26"/>
        </w:rPr>
      </w:pPr>
      <w:r w:rsidRPr="0031642C">
        <w:rPr>
          <w:sz w:val="26"/>
          <w:szCs w:val="26"/>
        </w:rPr>
        <w:t xml:space="preserve">- реализация мероприятий в рамках муниципальной программы </w:t>
      </w:r>
      <w:r w:rsidR="00AC7263" w:rsidRPr="0031642C">
        <w:rPr>
          <w:sz w:val="26"/>
          <w:szCs w:val="26"/>
        </w:rPr>
        <w:t xml:space="preserve">Городского округа </w:t>
      </w:r>
      <w:r w:rsidRPr="0031642C">
        <w:rPr>
          <w:sz w:val="26"/>
          <w:szCs w:val="26"/>
        </w:rPr>
        <w:t>Подольск «</w:t>
      </w:r>
      <w:r w:rsidR="00AC7263" w:rsidRPr="0031642C">
        <w:rPr>
          <w:sz w:val="26"/>
          <w:szCs w:val="26"/>
        </w:rPr>
        <w:t>Развитие и функционирование дорожно-транспортного комплекса Подольска</w:t>
      </w:r>
      <w:r w:rsidRPr="0031642C">
        <w:rPr>
          <w:sz w:val="26"/>
          <w:szCs w:val="26"/>
        </w:rPr>
        <w:t>»;</w:t>
      </w:r>
    </w:p>
    <w:p w:rsidR="00D57DB4" w:rsidRPr="0031642C" w:rsidRDefault="00D57DB4" w:rsidP="0031642C">
      <w:pPr>
        <w:spacing w:line="276" w:lineRule="auto"/>
        <w:ind w:firstLine="708"/>
        <w:jc w:val="both"/>
        <w:rPr>
          <w:sz w:val="26"/>
          <w:szCs w:val="26"/>
        </w:rPr>
      </w:pPr>
      <w:r w:rsidRPr="0031642C">
        <w:rPr>
          <w:sz w:val="26"/>
          <w:szCs w:val="26"/>
        </w:rPr>
        <w:t>- строительство новых автомобильных дорог, в т.ч. за счет привлечения внебюджетных источников финансирования;</w:t>
      </w:r>
    </w:p>
    <w:p w:rsidR="00D57DB4" w:rsidRPr="0031642C" w:rsidRDefault="00D57DB4" w:rsidP="0031642C">
      <w:pPr>
        <w:spacing w:line="276" w:lineRule="auto"/>
        <w:ind w:firstLine="708"/>
        <w:jc w:val="both"/>
        <w:rPr>
          <w:sz w:val="26"/>
          <w:szCs w:val="26"/>
        </w:rPr>
      </w:pPr>
      <w:r w:rsidRPr="0031642C">
        <w:rPr>
          <w:sz w:val="26"/>
          <w:szCs w:val="26"/>
        </w:rPr>
        <w:t xml:space="preserve">- внедрение современных прогрессивных технологий ремонта и </w:t>
      </w:r>
      <w:proofErr w:type="gramStart"/>
      <w:r w:rsidRPr="0031642C">
        <w:rPr>
          <w:sz w:val="26"/>
          <w:szCs w:val="26"/>
        </w:rPr>
        <w:t>строительства</w:t>
      </w:r>
      <w:proofErr w:type="gramEnd"/>
      <w:r w:rsidRPr="0031642C">
        <w:rPr>
          <w:sz w:val="26"/>
          <w:szCs w:val="26"/>
        </w:rPr>
        <w:t xml:space="preserve"> автомобильных дорог.</w:t>
      </w:r>
    </w:p>
    <w:p w:rsidR="005D54DA" w:rsidRPr="0031642C" w:rsidRDefault="005D54DA" w:rsidP="0031642C">
      <w:pPr>
        <w:spacing w:line="276" w:lineRule="auto"/>
        <w:ind w:firstLine="708"/>
        <w:jc w:val="both"/>
        <w:rPr>
          <w:sz w:val="26"/>
          <w:szCs w:val="26"/>
        </w:rPr>
      </w:pPr>
      <w:r w:rsidRPr="0031642C">
        <w:rPr>
          <w:sz w:val="26"/>
          <w:szCs w:val="26"/>
        </w:rPr>
        <w:t xml:space="preserve">Транспортное обслуживание населения </w:t>
      </w:r>
      <w:r w:rsidR="00AC7263" w:rsidRPr="0031642C">
        <w:rPr>
          <w:sz w:val="26"/>
          <w:szCs w:val="26"/>
        </w:rPr>
        <w:t xml:space="preserve">Городского округа Подольск осуществляют  </w:t>
      </w:r>
      <w:r w:rsidRPr="0031642C">
        <w:rPr>
          <w:sz w:val="26"/>
          <w:szCs w:val="26"/>
        </w:rPr>
        <w:t>МУП «Подольский троллейбус», Автоколонна № 1788 филиал</w:t>
      </w:r>
      <w:r w:rsidR="00844305" w:rsidRPr="0031642C">
        <w:rPr>
          <w:sz w:val="26"/>
          <w:szCs w:val="26"/>
        </w:rPr>
        <w:t xml:space="preserve">  </w:t>
      </w:r>
      <w:r w:rsidRPr="0031642C">
        <w:rPr>
          <w:sz w:val="26"/>
          <w:szCs w:val="26"/>
        </w:rPr>
        <w:t xml:space="preserve"> ГУП МО «Мострансавт</w:t>
      </w:r>
      <w:r w:rsidR="00B73850" w:rsidRPr="0031642C">
        <w:rPr>
          <w:sz w:val="26"/>
          <w:szCs w:val="26"/>
        </w:rPr>
        <w:t xml:space="preserve">о», группа компаний «Автомиг», </w:t>
      </w:r>
      <w:r w:rsidRPr="0031642C">
        <w:rPr>
          <w:sz w:val="26"/>
          <w:szCs w:val="26"/>
        </w:rPr>
        <w:t>ООО «СК-ТРАНС»</w:t>
      </w:r>
      <w:r w:rsidR="00B73850" w:rsidRPr="0031642C">
        <w:rPr>
          <w:sz w:val="26"/>
          <w:szCs w:val="26"/>
        </w:rPr>
        <w:t xml:space="preserve"> </w:t>
      </w:r>
      <w:proofErr w:type="gramStart"/>
      <w:r w:rsidR="00B73850" w:rsidRPr="0031642C">
        <w:rPr>
          <w:sz w:val="26"/>
          <w:szCs w:val="26"/>
        </w:rPr>
        <w:t>и ООО</w:t>
      </w:r>
      <w:proofErr w:type="gramEnd"/>
      <w:r w:rsidR="00B73850" w:rsidRPr="0031642C">
        <w:rPr>
          <w:sz w:val="26"/>
          <w:szCs w:val="26"/>
        </w:rPr>
        <w:t xml:space="preserve"> «Глобал»</w:t>
      </w:r>
      <w:r w:rsidRPr="0031642C">
        <w:rPr>
          <w:sz w:val="26"/>
          <w:szCs w:val="26"/>
        </w:rPr>
        <w:t xml:space="preserve">. </w:t>
      </w:r>
    </w:p>
    <w:p w:rsidR="005D54DA" w:rsidRPr="0031642C" w:rsidRDefault="005D54DA" w:rsidP="0031642C">
      <w:pPr>
        <w:spacing w:line="276" w:lineRule="auto"/>
        <w:ind w:firstLine="708"/>
        <w:jc w:val="both"/>
        <w:rPr>
          <w:sz w:val="26"/>
          <w:szCs w:val="26"/>
        </w:rPr>
      </w:pPr>
      <w:r w:rsidRPr="0031642C">
        <w:rPr>
          <w:sz w:val="26"/>
          <w:szCs w:val="26"/>
        </w:rPr>
        <w:t>В 201</w:t>
      </w:r>
      <w:r w:rsidR="00541241" w:rsidRPr="0031642C">
        <w:rPr>
          <w:sz w:val="26"/>
          <w:szCs w:val="26"/>
        </w:rPr>
        <w:t>6</w:t>
      </w:r>
      <w:r w:rsidRPr="0031642C">
        <w:rPr>
          <w:sz w:val="26"/>
          <w:szCs w:val="26"/>
        </w:rPr>
        <w:t xml:space="preserve"> году существенно обновлен парк пассажирского транспорта. Автоколонна получила </w:t>
      </w:r>
      <w:r w:rsidR="00DE75A4" w:rsidRPr="0031642C">
        <w:rPr>
          <w:sz w:val="26"/>
          <w:szCs w:val="26"/>
        </w:rPr>
        <w:t>2</w:t>
      </w:r>
      <w:r w:rsidR="00541241" w:rsidRPr="0031642C">
        <w:rPr>
          <w:sz w:val="26"/>
          <w:szCs w:val="26"/>
        </w:rPr>
        <w:t>8</w:t>
      </w:r>
      <w:r w:rsidRPr="0031642C">
        <w:rPr>
          <w:sz w:val="26"/>
          <w:szCs w:val="26"/>
        </w:rPr>
        <w:t xml:space="preserve"> новых автобус</w:t>
      </w:r>
      <w:r w:rsidR="00541241" w:rsidRPr="0031642C">
        <w:rPr>
          <w:sz w:val="26"/>
          <w:szCs w:val="26"/>
        </w:rPr>
        <w:t>ов</w:t>
      </w:r>
      <w:r w:rsidRPr="0031642C">
        <w:rPr>
          <w:sz w:val="26"/>
          <w:szCs w:val="26"/>
        </w:rPr>
        <w:t xml:space="preserve"> </w:t>
      </w:r>
      <w:r w:rsidR="00DE75A4" w:rsidRPr="0031642C">
        <w:rPr>
          <w:sz w:val="26"/>
          <w:szCs w:val="26"/>
        </w:rPr>
        <w:t xml:space="preserve">типа </w:t>
      </w:r>
      <w:r w:rsidRPr="0031642C">
        <w:rPr>
          <w:sz w:val="26"/>
          <w:szCs w:val="26"/>
        </w:rPr>
        <w:t>ЛИАЗ</w:t>
      </w:r>
      <w:r w:rsidR="00541241" w:rsidRPr="0031642C">
        <w:rPr>
          <w:sz w:val="26"/>
          <w:szCs w:val="26"/>
        </w:rPr>
        <w:t xml:space="preserve"> 42292 </w:t>
      </w:r>
      <w:r w:rsidR="00DE75A4" w:rsidRPr="0031642C">
        <w:rPr>
          <w:sz w:val="26"/>
          <w:szCs w:val="26"/>
        </w:rPr>
        <w:t xml:space="preserve"> и </w:t>
      </w:r>
      <w:r w:rsidR="00541241" w:rsidRPr="0031642C">
        <w:rPr>
          <w:sz w:val="26"/>
          <w:szCs w:val="26"/>
        </w:rPr>
        <w:t xml:space="preserve"> 8 единиц ГАЗ 64,</w:t>
      </w:r>
      <w:r w:rsidR="00DE75A4" w:rsidRPr="0031642C">
        <w:rPr>
          <w:sz w:val="26"/>
          <w:szCs w:val="26"/>
        </w:rPr>
        <w:t xml:space="preserve"> </w:t>
      </w:r>
      <w:r w:rsidR="005F7849" w:rsidRPr="0031642C">
        <w:rPr>
          <w:sz w:val="26"/>
          <w:szCs w:val="26"/>
        </w:rPr>
        <w:t xml:space="preserve">ООО «Автомиг» приобрело 3 </w:t>
      </w:r>
      <w:proofErr w:type="gramStart"/>
      <w:r w:rsidR="005F7849" w:rsidRPr="0031642C">
        <w:rPr>
          <w:sz w:val="26"/>
          <w:szCs w:val="26"/>
        </w:rPr>
        <w:t>ед</w:t>
      </w:r>
      <w:proofErr w:type="gramEnd"/>
      <w:r w:rsidR="005F7849" w:rsidRPr="0031642C">
        <w:rPr>
          <w:sz w:val="26"/>
          <w:szCs w:val="26"/>
        </w:rPr>
        <w:t xml:space="preserve"> МАЗ и 2 ед. КАВЗ пассажирского транспорта, ООО «СК – Транс» приобретено 7 ед. ФОРД – транзит, ООО «Глобал» - 3 ед</w:t>
      </w:r>
      <w:r w:rsidRPr="0031642C">
        <w:rPr>
          <w:sz w:val="26"/>
          <w:szCs w:val="26"/>
        </w:rPr>
        <w:t>.</w:t>
      </w:r>
    </w:p>
    <w:p w:rsidR="00AA5CDA" w:rsidRPr="0031642C" w:rsidRDefault="00AA5CDA" w:rsidP="0031642C">
      <w:pPr>
        <w:pStyle w:val="af2"/>
        <w:spacing w:line="276" w:lineRule="auto"/>
        <w:ind w:left="0" w:firstLine="567"/>
        <w:jc w:val="both"/>
        <w:rPr>
          <w:b w:val="0"/>
          <w:color w:val="auto"/>
          <w:sz w:val="26"/>
          <w:szCs w:val="26"/>
        </w:rPr>
      </w:pPr>
      <w:r w:rsidRPr="0031642C">
        <w:rPr>
          <w:b w:val="0"/>
          <w:color w:val="auto"/>
          <w:sz w:val="26"/>
          <w:szCs w:val="26"/>
        </w:rPr>
        <w:t>В 2016 году проведены работы по реконструкции контактной сети троллейбуса на перекрестке ул. 43 Армии</w:t>
      </w:r>
      <w:r w:rsidR="00E35752">
        <w:rPr>
          <w:b w:val="0"/>
          <w:color w:val="auto"/>
          <w:sz w:val="26"/>
          <w:szCs w:val="26"/>
        </w:rPr>
        <w:t xml:space="preserve"> </w:t>
      </w:r>
      <w:r w:rsidRPr="0031642C">
        <w:rPr>
          <w:b w:val="0"/>
          <w:color w:val="auto"/>
          <w:sz w:val="26"/>
          <w:szCs w:val="26"/>
        </w:rPr>
        <w:t>-</w:t>
      </w:r>
      <w:r w:rsidR="00E35752">
        <w:rPr>
          <w:b w:val="0"/>
          <w:color w:val="auto"/>
          <w:sz w:val="26"/>
          <w:szCs w:val="26"/>
        </w:rPr>
        <w:t xml:space="preserve"> </w:t>
      </w:r>
      <w:r w:rsidRPr="0031642C">
        <w:rPr>
          <w:b w:val="0"/>
          <w:color w:val="auto"/>
          <w:sz w:val="26"/>
          <w:szCs w:val="26"/>
        </w:rPr>
        <w:t xml:space="preserve">ул. </w:t>
      </w:r>
      <w:proofErr w:type="gramStart"/>
      <w:r w:rsidRPr="0031642C">
        <w:rPr>
          <w:b w:val="0"/>
          <w:color w:val="auto"/>
          <w:sz w:val="26"/>
          <w:szCs w:val="26"/>
        </w:rPr>
        <w:t>Ленинградская</w:t>
      </w:r>
      <w:proofErr w:type="gramEnd"/>
      <w:r w:rsidR="00E35752">
        <w:rPr>
          <w:b w:val="0"/>
          <w:color w:val="auto"/>
          <w:sz w:val="26"/>
          <w:szCs w:val="26"/>
        </w:rPr>
        <w:t xml:space="preserve"> </w:t>
      </w:r>
      <w:r w:rsidRPr="0031642C">
        <w:rPr>
          <w:b w:val="0"/>
          <w:color w:val="auto"/>
          <w:sz w:val="26"/>
          <w:szCs w:val="26"/>
        </w:rPr>
        <w:t>-</w:t>
      </w:r>
      <w:r w:rsidR="00E35752">
        <w:rPr>
          <w:b w:val="0"/>
          <w:color w:val="auto"/>
          <w:sz w:val="26"/>
          <w:szCs w:val="26"/>
        </w:rPr>
        <w:t xml:space="preserve"> </w:t>
      </w:r>
      <w:r w:rsidRPr="0031642C">
        <w:rPr>
          <w:b w:val="0"/>
          <w:color w:val="auto"/>
          <w:sz w:val="26"/>
          <w:szCs w:val="26"/>
        </w:rPr>
        <w:t xml:space="preserve">ул. Ак. Доллежаля, что позволило запустить новый маршрут движения № 1 «Кузнечики» следующего отдельно в мкр. «Кузнечики». Так же организованы перевозки по новым маршрутам № 28 «пл. Юбилейная-гипермаркет «Глобус» (ООО «Глобал») и маршрут № 30 «ул. </w:t>
      </w:r>
      <w:proofErr w:type="gramStart"/>
      <w:r w:rsidRPr="0031642C">
        <w:rPr>
          <w:b w:val="0"/>
          <w:color w:val="auto"/>
          <w:sz w:val="26"/>
          <w:szCs w:val="26"/>
        </w:rPr>
        <w:t>Тепличная</w:t>
      </w:r>
      <w:proofErr w:type="gramEnd"/>
      <w:r w:rsidRPr="0031642C">
        <w:rPr>
          <w:b w:val="0"/>
          <w:color w:val="auto"/>
          <w:sz w:val="26"/>
          <w:szCs w:val="26"/>
        </w:rPr>
        <w:t xml:space="preserve"> - гипермаркет «Глобус» (ООО «Автомиг»). Целью установления данных маршрутов является не только перевозка пассажиров к конечному пункту, но и доставка к </w:t>
      </w:r>
      <w:r w:rsidRPr="00540442">
        <w:rPr>
          <w:b w:val="0"/>
          <w:color w:val="auto"/>
          <w:sz w:val="26"/>
          <w:szCs w:val="26"/>
        </w:rPr>
        <w:t>социально</w:t>
      </w:r>
      <w:r w:rsidR="00540442">
        <w:rPr>
          <w:b w:val="0"/>
          <w:color w:val="auto"/>
          <w:sz w:val="26"/>
          <w:szCs w:val="26"/>
        </w:rPr>
        <w:t xml:space="preserve"> з</w:t>
      </w:r>
      <w:r w:rsidRPr="00540442">
        <w:rPr>
          <w:b w:val="0"/>
          <w:color w:val="auto"/>
          <w:sz w:val="26"/>
          <w:szCs w:val="26"/>
        </w:rPr>
        <w:t>начимым</w:t>
      </w:r>
      <w:r w:rsidRPr="0031642C">
        <w:rPr>
          <w:b w:val="0"/>
          <w:color w:val="auto"/>
          <w:sz w:val="26"/>
          <w:szCs w:val="26"/>
        </w:rPr>
        <w:t xml:space="preserve"> объектам города (больницы, поликлиники).</w:t>
      </w:r>
    </w:p>
    <w:p w:rsidR="00AA5CDA" w:rsidRPr="0031642C" w:rsidRDefault="006A65C6" w:rsidP="0031642C">
      <w:pPr>
        <w:spacing w:line="276" w:lineRule="auto"/>
        <w:ind w:firstLine="708"/>
        <w:jc w:val="both"/>
        <w:rPr>
          <w:sz w:val="26"/>
          <w:szCs w:val="26"/>
        </w:rPr>
      </w:pPr>
      <w:r w:rsidRPr="0031642C">
        <w:rPr>
          <w:sz w:val="26"/>
          <w:szCs w:val="26"/>
        </w:rPr>
        <w:t xml:space="preserve">Не обеспечены регулярным автобусным движением населенные пункты: </w:t>
      </w:r>
      <w:r w:rsidR="00844305" w:rsidRPr="0031642C">
        <w:rPr>
          <w:sz w:val="26"/>
          <w:szCs w:val="26"/>
        </w:rPr>
        <w:t xml:space="preserve">              </w:t>
      </w:r>
      <w:r w:rsidRPr="0031642C">
        <w:rPr>
          <w:sz w:val="26"/>
          <w:szCs w:val="26"/>
        </w:rPr>
        <w:t xml:space="preserve">д. Агафоново, д. Услонь, д. Бяконтово, д. Холопово, в которых проживает 180 </w:t>
      </w:r>
      <w:r w:rsidRPr="0031642C">
        <w:rPr>
          <w:sz w:val="26"/>
          <w:szCs w:val="26"/>
        </w:rPr>
        <w:lastRenderedPageBreak/>
        <w:t>человек, что составляет 0,06%</w:t>
      </w:r>
      <w:r w:rsidR="00844305" w:rsidRPr="0031642C">
        <w:rPr>
          <w:sz w:val="26"/>
          <w:szCs w:val="26"/>
        </w:rPr>
        <w:t xml:space="preserve"> населения Городского округа</w:t>
      </w:r>
      <w:r w:rsidRPr="0031642C">
        <w:rPr>
          <w:sz w:val="26"/>
          <w:szCs w:val="26"/>
        </w:rPr>
        <w:t xml:space="preserve">. </w:t>
      </w:r>
      <w:r w:rsidR="00AA5CDA" w:rsidRPr="0031642C">
        <w:rPr>
          <w:sz w:val="26"/>
          <w:szCs w:val="26"/>
        </w:rPr>
        <w:t>Муниципальной программой Городского округа Подольск «Развитие и функционирование дорожно-транспортного комплекса Подольска» на 2017-2021 года запланированы работы по проектированию и строительству дорог к вышеуказанным населенным пунктам, что позволит снизить показатель «Доля населения, проживающего в населенных пунктах,</w:t>
      </w:r>
      <w:r w:rsidR="00E35752">
        <w:rPr>
          <w:sz w:val="26"/>
          <w:szCs w:val="26"/>
        </w:rPr>
        <w:t xml:space="preserve"> </w:t>
      </w:r>
      <w:r w:rsidR="00AA5CDA" w:rsidRPr="0031642C">
        <w:rPr>
          <w:sz w:val="26"/>
          <w:szCs w:val="26"/>
        </w:rPr>
        <w:t xml:space="preserve">не имеющих регулярного автобусного и (или) железнодорожного сообщения с административным центром городского округа, в общей численности населения городского округа» до нуля. </w:t>
      </w:r>
    </w:p>
    <w:p w:rsidR="00AA5CDA" w:rsidRPr="0031642C" w:rsidRDefault="00AA5CDA" w:rsidP="0031642C">
      <w:pPr>
        <w:spacing w:line="276" w:lineRule="auto"/>
        <w:ind w:firstLine="709"/>
        <w:jc w:val="both"/>
        <w:rPr>
          <w:sz w:val="26"/>
          <w:szCs w:val="26"/>
        </w:rPr>
      </w:pPr>
      <w:r w:rsidRPr="0031642C">
        <w:rPr>
          <w:sz w:val="26"/>
          <w:szCs w:val="26"/>
        </w:rPr>
        <w:t>Для решения основных задач развития транспортного обслуживания населения и устранения разрыва между спросом на пассажирские перевозки и уровнем развития общественного пассажирского транспорта, качеством его услуг предусматривается:</w:t>
      </w:r>
    </w:p>
    <w:p w:rsidR="00AA5CDA" w:rsidRPr="0031642C" w:rsidRDefault="00AA5CDA" w:rsidP="0031642C">
      <w:pPr>
        <w:spacing w:line="276" w:lineRule="auto"/>
        <w:ind w:firstLine="708"/>
        <w:jc w:val="both"/>
        <w:rPr>
          <w:sz w:val="26"/>
          <w:szCs w:val="26"/>
        </w:rPr>
      </w:pPr>
      <w:r w:rsidRPr="0031642C">
        <w:rPr>
          <w:sz w:val="26"/>
          <w:szCs w:val="26"/>
        </w:rPr>
        <w:t>- продолжение проектирования и строительства новых маршрутов троллейбусного движения, в том числе с привлечением внебюджетных источников финансирования;</w:t>
      </w:r>
    </w:p>
    <w:p w:rsidR="00AA5CDA" w:rsidRPr="0031642C" w:rsidRDefault="00AA5CDA" w:rsidP="0031642C">
      <w:pPr>
        <w:spacing w:line="276" w:lineRule="auto"/>
        <w:ind w:firstLine="708"/>
        <w:jc w:val="both"/>
        <w:rPr>
          <w:sz w:val="26"/>
          <w:szCs w:val="26"/>
        </w:rPr>
      </w:pPr>
      <w:r w:rsidRPr="0031642C">
        <w:rPr>
          <w:sz w:val="26"/>
          <w:szCs w:val="26"/>
        </w:rPr>
        <w:t>- проектирование и строительство новых автомобильных дорог в районах с большим населением;</w:t>
      </w:r>
    </w:p>
    <w:p w:rsidR="00AA5CDA" w:rsidRPr="0031642C" w:rsidRDefault="00AA5CDA" w:rsidP="0031642C">
      <w:pPr>
        <w:spacing w:line="276" w:lineRule="auto"/>
        <w:ind w:firstLine="708"/>
        <w:jc w:val="both"/>
        <w:rPr>
          <w:sz w:val="26"/>
          <w:szCs w:val="26"/>
        </w:rPr>
      </w:pPr>
      <w:r w:rsidRPr="0031642C">
        <w:rPr>
          <w:sz w:val="26"/>
          <w:szCs w:val="26"/>
        </w:rPr>
        <w:t>- открытие новых автобусных маршрутов в районах-новостройках.</w:t>
      </w:r>
    </w:p>
    <w:p w:rsidR="005C1F43" w:rsidRPr="0031642C" w:rsidRDefault="005C1F43" w:rsidP="0031642C">
      <w:pPr>
        <w:spacing w:line="276" w:lineRule="auto"/>
        <w:ind w:firstLine="708"/>
        <w:jc w:val="both"/>
        <w:rPr>
          <w:b/>
          <w:i/>
          <w:sz w:val="26"/>
          <w:szCs w:val="26"/>
        </w:rPr>
      </w:pPr>
    </w:p>
    <w:p w:rsidR="00510B69" w:rsidRPr="0031642C" w:rsidRDefault="00B524CA" w:rsidP="0009165F">
      <w:pPr>
        <w:spacing w:line="276" w:lineRule="auto"/>
        <w:ind w:firstLine="708"/>
        <w:jc w:val="both"/>
        <w:rPr>
          <w:sz w:val="26"/>
          <w:szCs w:val="26"/>
        </w:rPr>
      </w:pPr>
      <w:r w:rsidRPr="0031642C">
        <w:rPr>
          <w:b/>
          <w:i/>
          <w:sz w:val="26"/>
          <w:szCs w:val="26"/>
        </w:rPr>
        <w:t>Среднегодовая заработная плата крупных и средних организаций</w:t>
      </w:r>
      <w:r w:rsidRPr="0031642C">
        <w:rPr>
          <w:sz w:val="26"/>
          <w:szCs w:val="26"/>
        </w:rPr>
        <w:t xml:space="preserve"> </w:t>
      </w:r>
      <w:r w:rsidR="00A03BBB" w:rsidRPr="0031642C">
        <w:rPr>
          <w:sz w:val="26"/>
          <w:szCs w:val="26"/>
        </w:rPr>
        <w:t>в 201</w:t>
      </w:r>
      <w:r w:rsidR="00B146CA" w:rsidRPr="0031642C">
        <w:rPr>
          <w:sz w:val="26"/>
          <w:szCs w:val="26"/>
        </w:rPr>
        <w:t>6</w:t>
      </w:r>
      <w:r w:rsidR="00A03BBB" w:rsidRPr="0031642C">
        <w:rPr>
          <w:sz w:val="26"/>
          <w:szCs w:val="26"/>
        </w:rPr>
        <w:t xml:space="preserve"> году </w:t>
      </w:r>
      <w:r w:rsidRPr="0031642C">
        <w:rPr>
          <w:sz w:val="26"/>
          <w:szCs w:val="26"/>
        </w:rPr>
        <w:t xml:space="preserve">составила </w:t>
      </w:r>
      <w:r w:rsidR="00B44BDA">
        <w:rPr>
          <w:sz w:val="26"/>
          <w:szCs w:val="26"/>
        </w:rPr>
        <w:t>50,3 тыс.</w:t>
      </w:r>
      <w:r w:rsidRPr="0031642C">
        <w:rPr>
          <w:sz w:val="26"/>
          <w:szCs w:val="26"/>
        </w:rPr>
        <w:t xml:space="preserve"> руб</w:t>
      </w:r>
      <w:r w:rsidR="00B66F9A" w:rsidRPr="0031642C">
        <w:rPr>
          <w:sz w:val="26"/>
          <w:szCs w:val="26"/>
        </w:rPr>
        <w:t>.</w:t>
      </w:r>
      <w:r w:rsidR="0009165F">
        <w:rPr>
          <w:sz w:val="26"/>
          <w:szCs w:val="26"/>
        </w:rPr>
        <w:t>, рост на 8,5% к уровню прошлого года.</w:t>
      </w:r>
      <w:r w:rsidRPr="0031642C">
        <w:rPr>
          <w:sz w:val="26"/>
          <w:szCs w:val="26"/>
        </w:rPr>
        <w:t xml:space="preserve">  </w:t>
      </w:r>
    </w:p>
    <w:p w:rsidR="00510B69" w:rsidRPr="0031642C" w:rsidRDefault="00510B69" w:rsidP="0009165F">
      <w:pPr>
        <w:spacing w:line="276" w:lineRule="auto"/>
        <w:ind w:firstLine="708"/>
        <w:jc w:val="both"/>
        <w:rPr>
          <w:sz w:val="26"/>
          <w:szCs w:val="26"/>
        </w:rPr>
      </w:pPr>
      <w:r w:rsidRPr="0031642C">
        <w:rPr>
          <w:sz w:val="26"/>
          <w:szCs w:val="26"/>
        </w:rPr>
        <w:t>Рост по заработной плате отмечен во всех отраслях экономики, наибольший  в организациях</w:t>
      </w:r>
      <w:r w:rsidR="005C1F43" w:rsidRPr="0031642C">
        <w:rPr>
          <w:sz w:val="26"/>
          <w:szCs w:val="26"/>
        </w:rPr>
        <w:t xml:space="preserve"> промышленности, </w:t>
      </w:r>
      <w:r w:rsidR="00B146CA" w:rsidRPr="0031642C">
        <w:rPr>
          <w:sz w:val="26"/>
          <w:szCs w:val="26"/>
        </w:rPr>
        <w:t>науки,</w:t>
      </w:r>
      <w:r w:rsidR="005C1F43" w:rsidRPr="0031642C">
        <w:rPr>
          <w:sz w:val="26"/>
          <w:szCs w:val="26"/>
        </w:rPr>
        <w:t xml:space="preserve"> </w:t>
      </w:r>
      <w:r w:rsidR="00B146CA" w:rsidRPr="0031642C">
        <w:rPr>
          <w:sz w:val="26"/>
          <w:szCs w:val="26"/>
        </w:rPr>
        <w:t>финансовой деятельности</w:t>
      </w:r>
      <w:r w:rsidR="005C1F43" w:rsidRPr="0031642C">
        <w:rPr>
          <w:sz w:val="26"/>
          <w:szCs w:val="26"/>
        </w:rPr>
        <w:t>.</w:t>
      </w:r>
      <w:r w:rsidRPr="0031642C">
        <w:rPr>
          <w:sz w:val="26"/>
          <w:szCs w:val="26"/>
        </w:rPr>
        <w:t xml:space="preserve"> </w:t>
      </w:r>
    </w:p>
    <w:p w:rsidR="00D9345B" w:rsidRPr="00D40B58" w:rsidRDefault="006362B5" w:rsidP="0009165F">
      <w:pPr>
        <w:spacing w:line="276" w:lineRule="auto"/>
        <w:ind w:firstLineChars="300" w:firstLine="780"/>
        <w:jc w:val="both"/>
        <w:rPr>
          <w:color w:val="333333"/>
          <w:sz w:val="26"/>
          <w:szCs w:val="26"/>
        </w:rPr>
      </w:pPr>
      <w:r w:rsidRPr="00B44BDA">
        <w:rPr>
          <w:color w:val="000000"/>
          <w:sz w:val="26"/>
          <w:szCs w:val="26"/>
        </w:rPr>
        <w:t>Целевые показатели, определенные в майских Указах Президента РФ по заработной плате отдельных категорий работников бюджетной сферы, за 201</w:t>
      </w:r>
      <w:r w:rsidR="0031642C" w:rsidRPr="00B44BDA">
        <w:rPr>
          <w:color w:val="000000"/>
          <w:sz w:val="26"/>
          <w:szCs w:val="26"/>
        </w:rPr>
        <w:t>6</w:t>
      </w:r>
      <w:r w:rsidRPr="00B44BDA">
        <w:rPr>
          <w:color w:val="000000"/>
          <w:sz w:val="26"/>
          <w:szCs w:val="26"/>
        </w:rPr>
        <w:t xml:space="preserve"> год по </w:t>
      </w:r>
      <w:r w:rsidR="005C1F43" w:rsidRPr="00B44BDA">
        <w:rPr>
          <w:color w:val="000000"/>
          <w:sz w:val="26"/>
          <w:szCs w:val="26"/>
        </w:rPr>
        <w:t>Городскому округу</w:t>
      </w:r>
      <w:r w:rsidR="00B44BDA" w:rsidRPr="00B44BDA">
        <w:rPr>
          <w:color w:val="000000"/>
          <w:sz w:val="26"/>
          <w:szCs w:val="26"/>
        </w:rPr>
        <w:t xml:space="preserve"> </w:t>
      </w:r>
      <w:r w:rsidRPr="00B44BDA">
        <w:rPr>
          <w:color w:val="000000"/>
          <w:sz w:val="26"/>
          <w:szCs w:val="26"/>
        </w:rPr>
        <w:t>Подольск выполнены.</w:t>
      </w:r>
      <w:r w:rsidR="00851B88" w:rsidRPr="00B44BDA">
        <w:rPr>
          <w:color w:val="FF0000"/>
          <w:sz w:val="26"/>
          <w:szCs w:val="26"/>
        </w:rPr>
        <w:t xml:space="preserve"> </w:t>
      </w:r>
      <w:r w:rsidR="00851B88" w:rsidRPr="0031642C">
        <w:rPr>
          <w:sz w:val="26"/>
          <w:szCs w:val="26"/>
        </w:rPr>
        <w:t xml:space="preserve">Так, </w:t>
      </w:r>
      <w:r w:rsidR="00851B88" w:rsidRPr="003A19AE">
        <w:rPr>
          <w:sz w:val="26"/>
          <w:szCs w:val="26"/>
        </w:rPr>
        <w:t xml:space="preserve">средняя заработная плата </w:t>
      </w:r>
      <w:r w:rsidR="00AC5E49" w:rsidRPr="003A19AE">
        <w:rPr>
          <w:sz w:val="26"/>
          <w:szCs w:val="26"/>
        </w:rPr>
        <w:t xml:space="preserve">педагогов общего образования </w:t>
      </w:r>
      <w:r w:rsidR="00851B88" w:rsidRPr="003A19AE">
        <w:rPr>
          <w:sz w:val="26"/>
          <w:szCs w:val="26"/>
        </w:rPr>
        <w:t xml:space="preserve">к концу года достигла </w:t>
      </w:r>
      <w:r w:rsidR="0031642C" w:rsidRPr="003A19AE">
        <w:rPr>
          <w:sz w:val="26"/>
          <w:szCs w:val="26"/>
        </w:rPr>
        <w:t>5</w:t>
      </w:r>
      <w:r w:rsidR="009F70B5" w:rsidRPr="003A19AE">
        <w:rPr>
          <w:sz w:val="26"/>
          <w:szCs w:val="26"/>
        </w:rPr>
        <w:t>0</w:t>
      </w:r>
      <w:r w:rsidR="00D9345B" w:rsidRPr="003A19AE">
        <w:rPr>
          <w:sz w:val="26"/>
          <w:szCs w:val="26"/>
        </w:rPr>
        <w:t>,3</w:t>
      </w:r>
      <w:r w:rsidR="00AC5E49" w:rsidRPr="003A19AE">
        <w:rPr>
          <w:sz w:val="26"/>
          <w:szCs w:val="26"/>
        </w:rPr>
        <w:t xml:space="preserve"> тыс</w:t>
      </w:r>
      <w:proofErr w:type="gramStart"/>
      <w:r w:rsidR="00AC5E49" w:rsidRPr="003A19AE">
        <w:rPr>
          <w:sz w:val="26"/>
          <w:szCs w:val="26"/>
        </w:rPr>
        <w:t>.</w:t>
      </w:r>
      <w:r w:rsidR="00851B88" w:rsidRPr="003A19AE">
        <w:rPr>
          <w:sz w:val="26"/>
          <w:szCs w:val="26"/>
        </w:rPr>
        <w:t>р</w:t>
      </w:r>
      <w:proofErr w:type="gramEnd"/>
      <w:r w:rsidR="00851B88" w:rsidRPr="003A19AE">
        <w:rPr>
          <w:sz w:val="26"/>
          <w:szCs w:val="26"/>
        </w:rPr>
        <w:t xml:space="preserve">ублей, педагогов дошкольного образования – </w:t>
      </w:r>
      <w:r w:rsidR="00D9345B" w:rsidRPr="003A19AE">
        <w:rPr>
          <w:sz w:val="26"/>
          <w:szCs w:val="26"/>
        </w:rPr>
        <w:t>5</w:t>
      </w:r>
      <w:r w:rsidR="009F70B5" w:rsidRPr="003A19AE">
        <w:rPr>
          <w:sz w:val="26"/>
          <w:szCs w:val="26"/>
        </w:rPr>
        <w:t>0</w:t>
      </w:r>
      <w:r w:rsidR="00D9345B" w:rsidRPr="003A19AE">
        <w:rPr>
          <w:sz w:val="26"/>
          <w:szCs w:val="26"/>
        </w:rPr>
        <w:t>,</w:t>
      </w:r>
      <w:r w:rsidR="009F70B5" w:rsidRPr="003A19AE">
        <w:rPr>
          <w:sz w:val="26"/>
          <w:szCs w:val="26"/>
        </w:rPr>
        <w:t>8</w:t>
      </w:r>
      <w:r w:rsidR="00AC5E49" w:rsidRPr="003A19AE">
        <w:rPr>
          <w:sz w:val="26"/>
          <w:szCs w:val="26"/>
        </w:rPr>
        <w:t xml:space="preserve"> </w:t>
      </w:r>
      <w:r w:rsidR="00FE10A5" w:rsidRPr="003A19AE">
        <w:rPr>
          <w:sz w:val="26"/>
          <w:szCs w:val="26"/>
        </w:rPr>
        <w:t>тыс.рублей,</w:t>
      </w:r>
      <w:r w:rsidR="00844305" w:rsidRPr="003A19AE">
        <w:rPr>
          <w:sz w:val="26"/>
          <w:szCs w:val="26"/>
        </w:rPr>
        <w:t xml:space="preserve"> </w:t>
      </w:r>
      <w:r w:rsidR="00D40B58" w:rsidRPr="003A19AE">
        <w:rPr>
          <w:sz w:val="26"/>
          <w:szCs w:val="26"/>
        </w:rPr>
        <w:t xml:space="preserve"> </w:t>
      </w:r>
      <w:r w:rsidR="00844305" w:rsidRPr="003A19AE">
        <w:rPr>
          <w:sz w:val="26"/>
          <w:szCs w:val="26"/>
        </w:rPr>
        <w:t xml:space="preserve">работников учреждений культуры – </w:t>
      </w:r>
      <w:r w:rsidR="00AC5E49" w:rsidRPr="003A19AE">
        <w:rPr>
          <w:sz w:val="26"/>
          <w:szCs w:val="26"/>
        </w:rPr>
        <w:t xml:space="preserve"> </w:t>
      </w:r>
      <w:r w:rsidR="00844305" w:rsidRPr="003A19AE">
        <w:rPr>
          <w:sz w:val="26"/>
          <w:szCs w:val="26"/>
        </w:rPr>
        <w:t xml:space="preserve">          </w:t>
      </w:r>
      <w:r w:rsidR="00D40B58" w:rsidRPr="003A19AE">
        <w:rPr>
          <w:sz w:val="26"/>
          <w:szCs w:val="26"/>
        </w:rPr>
        <w:t>35</w:t>
      </w:r>
      <w:r w:rsidR="00B44BDA" w:rsidRPr="003A19AE">
        <w:rPr>
          <w:sz w:val="26"/>
          <w:szCs w:val="26"/>
        </w:rPr>
        <w:t xml:space="preserve"> </w:t>
      </w:r>
      <w:r w:rsidR="00FE10A5" w:rsidRPr="003A19AE">
        <w:rPr>
          <w:sz w:val="26"/>
          <w:szCs w:val="26"/>
        </w:rPr>
        <w:t>тыс.руб.</w:t>
      </w:r>
      <w:r w:rsidR="00844305" w:rsidRPr="003A19AE">
        <w:rPr>
          <w:sz w:val="26"/>
          <w:szCs w:val="26"/>
        </w:rPr>
        <w:t>,</w:t>
      </w:r>
      <w:r w:rsidR="005A7C03" w:rsidRPr="003A19AE">
        <w:rPr>
          <w:sz w:val="26"/>
          <w:szCs w:val="26"/>
        </w:rPr>
        <w:t xml:space="preserve"> </w:t>
      </w:r>
      <w:r w:rsidR="00D9345B" w:rsidRPr="003A19AE">
        <w:rPr>
          <w:color w:val="333333"/>
          <w:sz w:val="26"/>
          <w:szCs w:val="26"/>
        </w:rPr>
        <w:t xml:space="preserve">педагогических работников дополнительного образования </w:t>
      </w:r>
      <w:r w:rsidR="00D40B58" w:rsidRPr="003A19AE">
        <w:rPr>
          <w:color w:val="333333"/>
          <w:sz w:val="26"/>
          <w:szCs w:val="26"/>
        </w:rPr>
        <w:t>–             47,2 тыс.руб.</w:t>
      </w:r>
    </w:p>
    <w:p w:rsidR="00C3252D" w:rsidRPr="0031642C" w:rsidRDefault="006E23B2" w:rsidP="0009165F">
      <w:pPr>
        <w:spacing w:line="276" w:lineRule="auto"/>
        <w:ind w:firstLine="708"/>
        <w:jc w:val="both"/>
        <w:rPr>
          <w:sz w:val="26"/>
          <w:szCs w:val="26"/>
        </w:rPr>
      </w:pPr>
      <w:r w:rsidRPr="0031642C">
        <w:rPr>
          <w:sz w:val="26"/>
          <w:szCs w:val="26"/>
        </w:rPr>
        <w:t xml:space="preserve">В бюджетной сфере </w:t>
      </w:r>
      <w:r w:rsidR="00E76DA9" w:rsidRPr="0031642C">
        <w:rPr>
          <w:sz w:val="26"/>
          <w:szCs w:val="26"/>
        </w:rPr>
        <w:t xml:space="preserve">на период </w:t>
      </w:r>
      <w:r w:rsidRPr="0031642C">
        <w:rPr>
          <w:sz w:val="26"/>
          <w:szCs w:val="26"/>
        </w:rPr>
        <w:t>201</w:t>
      </w:r>
      <w:r w:rsidR="002B059C">
        <w:rPr>
          <w:sz w:val="26"/>
          <w:szCs w:val="26"/>
        </w:rPr>
        <w:t>7</w:t>
      </w:r>
      <w:r w:rsidR="00E76DA9" w:rsidRPr="0031642C">
        <w:rPr>
          <w:sz w:val="26"/>
          <w:szCs w:val="26"/>
        </w:rPr>
        <w:t>-201</w:t>
      </w:r>
      <w:r w:rsidR="002B059C">
        <w:rPr>
          <w:sz w:val="26"/>
          <w:szCs w:val="26"/>
        </w:rPr>
        <w:t>9</w:t>
      </w:r>
      <w:r w:rsidR="00A93230" w:rsidRPr="0031642C">
        <w:rPr>
          <w:sz w:val="26"/>
          <w:szCs w:val="26"/>
        </w:rPr>
        <w:t xml:space="preserve"> годы</w:t>
      </w:r>
      <w:r w:rsidR="00E76DA9" w:rsidRPr="0031642C">
        <w:rPr>
          <w:sz w:val="26"/>
          <w:szCs w:val="26"/>
        </w:rPr>
        <w:t xml:space="preserve"> </w:t>
      </w:r>
      <w:r w:rsidRPr="0031642C">
        <w:rPr>
          <w:sz w:val="26"/>
          <w:szCs w:val="26"/>
        </w:rPr>
        <w:t xml:space="preserve">запланировано </w:t>
      </w:r>
      <w:r w:rsidR="00844305" w:rsidRPr="0031642C">
        <w:rPr>
          <w:sz w:val="26"/>
          <w:szCs w:val="26"/>
        </w:rPr>
        <w:t xml:space="preserve">поддержание уровня </w:t>
      </w:r>
      <w:r w:rsidRPr="0031642C">
        <w:rPr>
          <w:sz w:val="26"/>
          <w:szCs w:val="26"/>
        </w:rPr>
        <w:t>заработной платы</w:t>
      </w:r>
      <w:r w:rsidR="00E76DA9" w:rsidRPr="0031642C">
        <w:rPr>
          <w:sz w:val="26"/>
          <w:szCs w:val="26"/>
        </w:rPr>
        <w:t xml:space="preserve"> в соответствии с целевыми показателями</w:t>
      </w:r>
      <w:r w:rsidR="00023E75" w:rsidRPr="0031642C">
        <w:rPr>
          <w:sz w:val="26"/>
          <w:szCs w:val="26"/>
        </w:rPr>
        <w:t xml:space="preserve"> по майским Указам Президента Российской Федерации</w:t>
      </w:r>
      <w:r w:rsidR="0051751F" w:rsidRPr="0031642C">
        <w:rPr>
          <w:sz w:val="26"/>
          <w:szCs w:val="26"/>
        </w:rPr>
        <w:t>.</w:t>
      </w:r>
      <w:r w:rsidRPr="0031642C">
        <w:rPr>
          <w:sz w:val="26"/>
          <w:szCs w:val="26"/>
        </w:rPr>
        <w:t xml:space="preserve"> </w:t>
      </w:r>
    </w:p>
    <w:p w:rsidR="008E0E9D" w:rsidRPr="0031642C" w:rsidRDefault="008E0E9D" w:rsidP="0031642C">
      <w:pPr>
        <w:spacing w:line="276" w:lineRule="auto"/>
        <w:ind w:left="-57" w:firstLine="765"/>
        <w:jc w:val="both"/>
        <w:rPr>
          <w:sz w:val="26"/>
          <w:szCs w:val="26"/>
        </w:rPr>
      </w:pPr>
    </w:p>
    <w:p w:rsidR="00D5475E" w:rsidRPr="0031642C" w:rsidRDefault="00D5475E" w:rsidP="000E0055">
      <w:pPr>
        <w:numPr>
          <w:ilvl w:val="0"/>
          <w:numId w:val="25"/>
        </w:numPr>
        <w:spacing w:line="276" w:lineRule="auto"/>
        <w:jc w:val="center"/>
        <w:rPr>
          <w:b/>
          <w:i/>
          <w:sz w:val="26"/>
          <w:szCs w:val="26"/>
        </w:rPr>
      </w:pPr>
      <w:r w:rsidRPr="0031642C">
        <w:rPr>
          <w:b/>
          <w:i/>
          <w:sz w:val="26"/>
          <w:szCs w:val="26"/>
        </w:rPr>
        <w:t>ДОШКОЛЬНОЕ ОБРАЗОВАНИЕ</w:t>
      </w:r>
    </w:p>
    <w:p w:rsidR="00D5475E" w:rsidRPr="0031642C" w:rsidRDefault="00D5475E" w:rsidP="0031642C">
      <w:pPr>
        <w:spacing w:line="276" w:lineRule="auto"/>
        <w:ind w:left="1440"/>
        <w:jc w:val="both"/>
        <w:rPr>
          <w:b/>
          <w:i/>
          <w:sz w:val="26"/>
          <w:szCs w:val="26"/>
        </w:rPr>
      </w:pPr>
    </w:p>
    <w:p w:rsidR="003A0853" w:rsidRPr="0031642C" w:rsidRDefault="003A0853" w:rsidP="0031642C">
      <w:pPr>
        <w:pStyle w:val="Default"/>
        <w:spacing w:line="276" w:lineRule="auto"/>
        <w:ind w:firstLine="709"/>
        <w:jc w:val="both"/>
        <w:rPr>
          <w:color w:val="333333"/>
          <w:sz w:val="26"/>
          <w:szCs w:val="26"/>
        </w:rPr>
      </w:pPr>
      <w:r w:rsidRPr="0031642C">
        <w:rPr>
          <w:color w:val="333333"/>
          <w:sz w:val="26"/>
          <w:szCs w:val="26"/>
        </w:rPr>
        <w:t>В 2016 году сеть образовательных учреждений, реализующих основную образовательную программу дошкольного образования, составила 8</w:t>
      </w:r>
      <w:r w:rsidR="00050752">
        <w:rPr>
          <w:color w:val="333333"/>
          <w:sz w:val="26"/>
          <w:szCs w:val="26"/>
        </w:rPr>
        <w:t>4</w:t>
      </w:r>
      <w:r w:rsidRPr="0031642C">
        <w:rPr>
          <w:b/>
          <w:color w:val="333333"/>
          <w:sz w:val="26"/>
          <w:szCs w:val="26"/>
        </w:rPr>
        <w:t xml:space="preserve"> </w:t>
      </w:r>
      <w:r w:rsidRPr="0031642C">
        <w:rPr>
          <w:color w:val="333333"/>
          <w:sz w:val="26"/>
          <w:szCs w:val="26"/>
        </w:rPr>
        <w:t>муниципальных дошкольных образовательных учреждени</w:t>
      </w:r>
      <w:r w:rsidR="00B44BDA">
        <w:rPr>
          <w:color w:val="333333"/>
          <w:sz w:val="26"/>
          <w:szCs w:val="26"/>
        </w:rPr>
        <w:t>ий</w:t>
      </w:r>
      <w:r w:rsidRPr="0031642C">
        <w:rPr>
          <w:color w:val="333333"/>
          <w:sz w:val="26"/>
          <w:szCs w:val="26"/>
        </w:rPr>
        <w:t>, 3 учреждения для детей дошкольного и младшего школьного возраста, 1 негосударственный детский сад (ОАО «Российские железные дороги»), а также 3 частных дошкольных учреждения («Светики», «Обыкновенное чудо», «Аленка»).</w:t>
      </w:r>
    </w:p>
    <w:p w:rsidR="003A0853" w:rsidRPr="0031642C" w:rsidRDefault="003A0853" w:rsidP="0031642C">
      <w:pPr>
        <w:pStyle w:val="Default"/>
        <w:spacing w:line="276" w:lineRule="auto"/>
        <w:ind w:firstLine="709"/>
        <w:jc w:val="both"/>
        <w:rPr>
          <w:rStyle w:val="sowc"/>
          <w:color w:val="333333"/>
          <w:sz w:val="26"/>
          <w:szCs w:val="26"/>
        </w:rPr>
      </w:pPr>
      <w:r w:rsidRPr="0031642C">
        <w:rPr>
          <w:color w:val="333333"/>
          <w:sz w:val="26"/>
          <w:szCs w:val="26"/>
        </w:rPr>
        <w:lastRenderedPageBreak/>
        <w:t>Одна из основных задач, которая решалась в 2016  году - исполнение положений Указа Президента Российской Федерации от 07.05.2012 №</w:t>
      </w:r>
      <w:r w:rsidRPr="0031642C">
        <w:rPr>
          <w:sz w:val="26"/>
          <w:szCs w:val="26"/>
        </w:rPr>
        <w:t> </w:t>
      </w:r>
      <w:r w:rsidRPr="0031642C">
        <w:rPr>
          <w:color w:val="333333"/>
          <w:sz w:val="26"/>
          <w:szCs w:val="26"/>
        </w:rPr>
        <w:t xml:space="preserve">599 «О мерах по реализации государственной политики в области образования и науки». </w:t>
      </w:r>
    </w:p>
    <w:p w:rsidR="003A0853" w:rsidRPr="0031642C" w:rsidRDefault="003A0853" w:rsidP="0031642C">
      <w:pPr>
        <w:pStyle w:val="Default"/>
        <w:spacing w:line="276" w:lineRule="auto"/>
        <w:ind w:firstLine="709"/>
        <w:jc w:val="both"/>
        <w:rPr>
          <w:b/>
          <w:color w:val="333333"/>
          <w:sz w:val="26"/>
          <w:szCs w:val="26"/>
        </w:rPr>
      </w:pPr>
      <w:r w:rsidRPr="0031642C">
        <w:rPr>
          <w:color w:val="333333"/>
          <w:sz w:val="26"/>
          <w:szCs w:val="26"/>
        </w:rPr>
        <w:t xml:space="preserve">В дошкольных учреждениях </w:t>
      </w:r>
      <w:r w:rsidR="003D2040">
        <w:rPr>
          <w:color w:val="333333"/>
          <w:sz w:val="26"/>
          <w:szCs w:val="26"/>
        </w:rPr>
        <w:t>Городского округа</w:t>
      </w:r>
      <w:r w:rsidRPr="0031642C">
        <w:rPr>
          <w:color w:val="333333"/>
          <w:sz w:val="26"/>
          <w:szCs w:val="26"/>
        </w:rPr>
        <w:t xml:space="preserve"> воспитывалось 18 972 ребенка в возрасте от 1 до 6 лет, из них 16 831</w:t>
      </w:r>
      <w:r w:rsidRPr="0031642C">
        <w:rPr>
          <w:b/>
          <w:color w:val="333333"/>
          <w:sz w:val="26"/>
          <w:szCs w:val="26"/>
        </w:rPr>
        <w:t xml:space="preserve"> </w:t>
      </w:r>
      <w:r w:rsidRPr="0031642C">
        <w:rPr>
          <w:color w:val="333333"/>
          <w:sz w:val="26"/>
          <w:szCs w:val="26"/>
        </w:rPr>
        <w:t>старше 3 лет. В группах кратковременного пребывания – 616 детей, в группах круглосуточного пребывания – 48 детей.</w:t>
      </w:r>
    </w:p>
    <w:p w:rsidR="003A0853" w:rsidRPr="0031642C" w:rsidRDefault="003A0853" w:rsidP="0031642C">
      <w:pPr>
        <w:pStyle w:val="Default"/>
        <w:spacing w:line="276" w:lineRule="auto"/>
        <w:ind w:firstLine="709"/>
        <w:jc w:val="both"/>
        <w:rPr>
          <w:color w:val="333333"/>
          <w:sz w:val="26"/>
          <w:szCs w:val="26"/>
        </w:rPr>
      </w:pPr>
      <w:r w:rsidRPr="0031642C">
        <w:rPr>
          <w:color w:val="333333"/>
          <w:sz w:val="26"/>
          <w:szCs w:val="26"/>
        </w:rPr>
        <w:t xml:space="preserve">Показатель по охвату детей от 3 до 7 лет дошкольным образованием выполнен на 100%. </w:t>
      </w:r>
      <w:r w:rsidRPr="0031642C">
        <w:rPr>
          <w:bCs/>
          <w:color w:val="333333"/>
          <w:sz w:val="26"/>
          <w:szCs w:val="26"/>
        </w:rPr>
        <w:t xml:space="preserve">Увеличился охват дошкольным образованием детей в возрасте 1,5-3-х лет, в 2016 году 70,4% детей этого возраста посещают дошкольные учреждения. </w:t>
      </w:r>
    </w:p>
    <w:p w:rsidR="003A0853" w:rsidRPr="0031642C" w:rsidRDefault="003A0853" w:rsidP="0031642C">
      <w:pPr>
        <w:spacing w:line="276" w:lineRule="auto"/>
        <w:ind w:firstLine="709"/>
        <w:jc w:val="both"/>
        <w:rPr>
          <w:bCs/>
          <w:color w:val="333333"/>
          <w:sz w:val="26"/>
          <w:szCs w:val="26"/>
        </w:rPr>
      </w:pPr>
      <w:r w:rsidRPr="0031642C">
        <w:rPr>
          <w:color w:val="333333"/>
          <w:sz w:val="26"/>
          <w:szCs w:val="26"/>
        </w:rPr>
        <w:t>В рамках обеспечения детей дополнительными местами в муниципальных дошкольных образовательных организациях были введены в эксплуатацию 9</w:t>
      </w:r>
      <w:r w:rsidRPr="0031642C">
        <w:rPr>
          <w:bCs/>
          <w:color w:val="333333"/>
          <w:sz w:val="26"/>
          <w:szCs w:val="26"/>
        </w:rPr>
        <w:t xml:space="preserve"> детских садов на 1245 мест. Охват детей в возрасте от 1 – 6 лет дошкольными образовательными услугами составил 79,72%, что на 10,12% больше среднего показателя по Московской области.</w:t>
      </w:r>
    </w:p>
    <w:p w:rsidR="003A0853" w:rsidRPr="0031642C" w:rsidRDefault="003A0853" w:rsidP="0031642C">
      <w:pPr>
        <w:spacing w:line="276" w:lineRule="auto"/>
        <w:ind w:firstLine="709"/>
        <w:jc w:val="both"/>
        <w:rPr>
          <w:bCs/>
          <w:color w:val="333333"/>
          <w:sz w:val="26"/>
          <w:szCs w:val="26"/>
        </w:rPr>
      </w:pPr>
      <w:r w:rsidRPr="0031642C">
        <w:rPr>
          <w:bCs/>
          <w:color w:val="333333"/>
          <w:sz w:val="26"/>
          <w:szCs w:val="26"/>
        </w:rPr>
        <w:t xml:space="preserve">За счет рационального использования помещений в муниципальных детских садах открыто </w:t>
      </w:r>
      <w:r w:rsidRPr="00522F7B">
        <w:rPr>
          <w:bCs/>
          <w:color w:val="333333"/>
          <w:sz w:val="26"/>
          <w:szCs w:val="26"/>
        </w:rPr>
        <w:t>дополнительно 355</w:t>
      </w:r>
      <w:r w:rsidRPr="0031642C">
        <w:rPr>
          <w:b/>
          <w:bCs/>
          <w:color w:val="333333"/>
          <w:sz w:val="26"/>
          <w:szCs w:val="26"/>
        </w:rPr>
        <w:t xml:space="preserve"> </w:t>
      </w:r>
      <w:r w:rsidRPr="0031642C">
        <w:rPr>
          <w:bCs/>
          <w:color w:val="333333"/>
          <w:sz w:val="26"/>
          <w:szCs w:val="26"/>
        </w:rPr>
        <w:t>мест.</w:t>
      </w:r>
    </w:p>
    <w:p w:rsidR="003A0853" w:rsidRPr="0031642C" w:rsidRDefault="003A0853" w:rsidP="0031642C">
      <w:pPr>
        <w:spacing w:line="276" w:lineRule="auto"/>
        <w:ind w:firstLine="709"/>
        <w:jc w:val="both"/>
        <w:rPr>
          <w:sz w:val="26"/>
          <w:szCs w:val="26"/>
        </w:rPr>
      </w:pPr>
      <w:r w:rsidRPr="0031642C">
        <w:rPr>
          <w:bCs/>
          <w:sz w:val="26"/>
          <w:szCs w:val="26"/>
        </w:rPr>
        <w:t>В 2016 году на базе дошкольных учреждений Городского округа Подольск открыто 42 группы с вариативными формами дошкольного образования для детей, не посещающих ДОУ:</w:t>
      </w:r>
    </w:p>
    <w:p w:rsidR="003A0853" w:rsidRPr="0031642C" w:rsidRDefault="003A0853" w:rsidP="0031642C">
      <w:pPr>
        <w:spacing w:line="276" w:lineRule="auto"/>
        <w:ind w:firstLine="709"/>
        <w:jc w:val="both"/>
        <w:rPr>
          <w:bCs/>
          <w:sz w:val="26"/>
          <w:szCs w:val="26"/>
        </w:rPr>
      </w:pPr>
      <w:r w:rsidRPr="0031642C">
        <w:rPr>
          <w:bCs/>
          <w:sz w:val="26"/>
          <w:szCs w:val="26"/>
        </w:rPr>
        <w:t>- 37 групп кратковременного пребывания адаптационной и оздоровительной направленности;</w:t>
      </w:r>
    </w:p>
    <w:p w:rsidR="003A0853" w:rsidRPr="0031642C" w:rsidRDefault="003A0853" w:rsidP="0031642C">
      <w:pPr>
        <w:spacing w:line="276" w:lineRule="auto"/>
        <w:ind w:firstLine="709"/>
        <w:jc w:val="both"/>
        <w:rPr>
          <w:bCs/>
          <w:sz w:val="26"/>
          <w:szCs w:val="26"/>
        </w:rPr>
      </w:pPr>
      <w:r w:rsidRPr="0031642C">
        <w:rPr>
          <w:bCs/>
          <w:sz w:val="26"/>
          <w:szCs w:val="26"/>
        </w:rPr>
        <w:t>- 3 консультативных пункта;</w:t>
      </w:r>
    </w:p>
    <w:p w:rsidR="003A0853" w:rsidRPr="0031642C" w:rsidRDefault="003A0853" w:rsidP="0031642C">
      <w:pPr>
        <w:spacing w:line="276" w:lineRule="auto"/>
        <w:ind w:firstLine="709"/>
        <w:jc w:val="both"/>
        <w:rPr>
          <w:bCs/>
          <w:sz w:val="26"/>
          <w:szCs w:val="26"/>
        </w:rPr>
      </w:pPr>
      <w:r w:rsidRPr="0031642C">
        <w:rPr>
          <w:bCs/>
          <w:sz w:val="26"/>
          <w:szCs w:val="26"/>
        </w:rPr>
        <w:t>- 2 лекотеки.</w:t>
      </w:r>
    </w:p>
    <w:p w:rsidR="003A0853" w:rsidRPr="0031642C" w:rsidRDefault="003A0853" w:rsidP="0031642C">
      <w:pPr>
        <w:spacing w:line="276" w:lineRule="auto"/>
        <w:ind w:firstLine="851"/>
        <w:jc w:val="both"/>
        <w:rPr>
          <w:sz w:val="26"/>
          <w:szCs w:val="26"/>
        </w:rPr>
      </w:pPr>
      <w:r w:rsidRPr="0031642C">
        <w:rPr>
          <w:sz w:val="26"/>
          <w:szCs w:val="26"/>
        </w:rPr>
        <w:t xml:space="preserve">Основной задачей развития дошкольного образования на 2017 год является увеличение </w:t>
      </w:r>
      <w:r w:rsidRPr="0031642C">
        <w:rPr>
          <w:sz w:val="26"/>
          <w:szCs w:val="26"/>
          <w:shd w:val="clear" w:color="auto" w:fill="FFFFFF"/>
        </w:rPr>
        <w:t>охвата дошкольным образование</w:t>
      </w:r>
      <w:r w:rsidR="00B008DC">
        <w:rPr>
          <w:sz w:val="26"/>
          <w:szCs w:val="26"/>
          <w:shd w:val="clear" w:color="auto" w:fill="FFFFFF"/>
        </w:rPr>
        <w:t>м</w:t>
      </w:r>
      <w:r w:rsidRPr="0031642C">
        <w:rPr>
          <w:sz w:val="26"/>
          <w:szCs w:val="26"/>
          <w:shd w:val="clear" w:color="auto" w:fill="FFFFFF"/>
        </w:rPr>
        <w:t xml:space="preserve"> детей от 1,5 до 3 лет.</w:t>
      </w:r>
    </w:p>
    <w:p w:rsidR="001B3798" w:rsidRPr="0031642C" w:rsidRDefault="001B3798" w:rsidP="0031642C">
      <w:pPr>
        <w:shd w:val="clear" w:color="auto" w:fill="FFFFFF"/>
        <w:spacing w:line="276" w:lineRule="auto"/>
        <w:ind w:left="1440" w:right="10"/>
        <w:contextualSpacing/>
        <w:jc w:val="both"/>
        <w:rPr>
          <w:b/>
          <w:i/>
          <w:spacing w:val="4"/>
          <w:sz w:val="26"/>
          <w:szCs w:val="26"/>
        </w:rPr>
      </w:pPr>
    </w:p>
    <w:p w:rsidR="00D5475E" w:rsidRPr="0031642C" w:rsidRDefault="00D5475E" w:rsidP="00522F7B">
      <w:pPr>
        <w:numPr>
          <w:ilvl w:val="0"/>
          <w:numId w:val="26"/>
        </w:numPr>
        <w:shd w:val="clear" w:color="auto" w:fill="FFFFFF"/>
        <w:spacing w:line="276" w:lineRule="auto"/>
        <w:ind w:right="10"/>
        <w:contextualSpacing/>
        <w:jc w:val="center"/>
        <w:rPr>
          <w:b/>
          <w:i/>
          <w:spacing w:val="4"/>
          <w:sz w:val="26"/>
          <w:szCs w:val="26"/>
          <w:lang w:val="en-US"/>
        </w:rPr>
      </w:pPr>
      <w:r w:rsidRPr="0031642C">
        <w:rPr>
          <w:b/>
          <w:i/>
          <w:spacing w:val="4"/>
          <w:sz w:val="26"/>
          <w:szCs w:val="26"/>
        </w:rPr>
        <w:t>ОБЩЕЕ И ДОПОЛНИТЕЛЬНОЕ ОБРАЗОВАНИЕ</w:t>
      </w:r>
    </w:p>
    <w:p w:rsidR="001B3798" w:rsidRPr="0031642C" w:rsidRDefault="001B3798" w:rsidP="0031642C">
      <w:pPr>
        <w:shd w:val="clear" w:color="auto" w:fill="FFFFFF"/>
        <w:spacing w:line="276" w:lineRule="auto"/>
        <w:ind w:left="1440" w:right="10"/>
        <w:contextualSpacing/>
        <w:jc w:val="both"/>
        <w:rPr>
          <w:b/>
          <w:i/>
          <w:spacing w:val="4"/>
          <w:sz w:val="26"/>
          <w:szCs w:val="26"/>
          <w:lang w:val="en-US"/>
        </w:rPr>
      </w:pPr>
    </w:p>
    <w:p w:rsidR="00B816FE" w:rsidRPr="0031642C" w:rsidRDefault="00B816FE" w:rsidP="0031642C">
      <w:pPr>
        <w:spacing w:line="276" w:lineRule="auto"/>
        <w:ind w:firstLine="709"/>
        <w:jc w:val="both"/>
        <w:rPr>
          <w:sz w:val="26"/>
          <w:szCs w:val="26"/>
        </w:rPr>
      </w:pPr>
      <w:r w:rsidRPr="0031642C">
        <w:rPr>
          <w:sz w:val="26"/>
          <w:szCs w:val="26"/>
        </w:rPr>
        <w:t xml:space="preserve">В 2016 году общеобразовательные услуги в Городском округе оказывали 58 образовательных организаций (54 муниципальных, 4 - негосударственных). В школах обучается </w:t>
      </w:r>
      <w:r w:rsidR="00522F7B" w:rsidRPr="00522F7B">
        <w:rPr>
          <w:sz w:val="26"/>
          <w:szCs w:val="26"/>
        </w:rPr>
        <w:t>40240</w:t>
      </w:r>
      <w:r w:rsidRPr="0031642C">
        <w:rPr>
          <w:sz w:val="26"/>
          <w:szCs w:val="26"/>
        </w:rPr>
        <w:t xml:space="preserve"> детей. </w:t>
      </w:r>
    </w:p>
    <w:p w:rsidR="00B816FE" w:rsidRPr="0031642C" w:rsidRDefault="00B816FE" w:rsidP="0031642C">
      <w:pPr>
        <w:spacing w:line="276" w:lineRule="auto"/>
        <w:ind w:firstLine="709"/>
        <w:jc w:val="both"/>
        <w:rPr>
          <w:bCs/>
          <w:sz w:val="26"/>
          <w:szCs w:val="26"/>
        </w:rPr>
      </w:pPr>
      <w:r w:rsidRPr="0031642C">
        <w:rPr>
          <w:sz w:val="26"/>
          <w:szCs w:val="26"/>
        </w:rPr>
        <w:t>За</w:t>
      </w:r>
      <w:r w:rsidRPr="0031642C">
        <w:rPr>
          <w:bCs/>
          <w:sz w:val="26"/>
          <w:szCs w:val="26"/>
        </w:rPr>
        <w:t xml:space="preserve">нятия во 2-ю смену вели 23 из 52 муниципальных дневных общеобразовательных учреждений Городского округа Подольск. Во вторую смену обучались </w:t>
      </w:r>
      <w:r w:rsidR="00F0710D">
        <w:rPr>
          <w:bCs/>
          <w:sz w:val="26"/>
          <w:szCs w:val="26"/>
        </w:rPr>
        <w:t>6 438</w:t>
      </w:r>
      <w:r w:rsidRPr="0031642C">
        <w:rPr>
          <w:bCs/>
          <w:sz w:val="26"/>
          <w:szCs w:val="26"/>
        </w:rPr>
        <w:t xml:space="preserve"> человек (</w:t>
      </w:r>
      <w:r w:rsidR="00F0710D">
        <w:rPr>
          <w:bCs/>
          <w:sz w:val="26"/>
          <w:szCs w:val="26"/>
        </w:rPr>
        <w:t xml:space="preserve">16,39 </w:t>
      </w:r>
      <w:r w:rsidRPr="0031642C">
        <w:rPr>
          <w:bCs/>
          <w:sz w:val="26"/>
          <w:szCs w:val="26"/>
        </w:rPr>
        <w:t xml:space="preserve">% от общего количества обучающихся). </w:t>
      </w:r>
    </w:p>
    <w:p w:rsidR="00B816FE" w:rsidRPr="0031642C" w:rsidRDefault="00B816FE" w:rsidP="0031642C">
      <w:pPr>
        <w:pStyle w:val="Default"/>
        <w:spacing w:line="276" w:lineRule="auto"/>
        <w:ind w:firstLine="709"/>
        <w:jc w:val="both"/>
        <w:rPr>
          <w:color w:val="auto"/>
          <w:sz w:val="26"/>
          <w:szCs w:val="26"/>
        </w:rPr>
      </w:pPr>
      <w:r w:rsidRPr="0031642C">
        <w:rPr>
          <w:bCs/>
          <w:color w:val="auto"/>
          <w:sz w:val="26"/>
          <w:szCs w:val="26"/>
        </w:rPr>
        <w:t xml:space="preserve">Одним из показателей оценки эффективности деятельности органов местного самоуправления в 2016 году являлось </w:t>
      </w:r>
      <w:r w:rsidRPr="0031642C">
        <w:rPr>
          <w:color w:val="auto"/>
          <w:sz w:val="26"/>
          <w:szCs w:val="26"/>
        </w:rPr>
        <w:t xml:space="preserve">снижение доли обучающихся во вторую смену. Для решения этой задачи разработана «дорожная карта» комплекса мер по ликвидации второй смены в школах Городского округа на период 2017 – 2021 годов. Кроме того, </w:t>
      </w:r>
      <w:r w:rsidRPr="0031642C">
        <w:rPr>
          <w:bCs/>
          <w:color w:val="auto"/>
          <w:sz w:val="26"/>
          <w:szCs w:val="26"/>
        </w:rPr>
        <w:t xml:space="preserve">за счет эффективного и рационального использования учебных кабинетов и решения администрацией кадровых вопросов позволило при </w:t>
      </w:r>
      <w:r w:rsidRPr="0031642C">
        <w:rPr>
          <w:bCs/>
          <w:color w:val="auto"/>
          <w:sz w:val="26"/>
          <w:szCs w:val="26"/>
        </w:rPr>
        <w:lastRenderedPageBreak/>
        <w:t xml:space="preserve">увеличении контингента обучающихся на 1971 человек не увеличить количество обучающихся во вторую смену. </w:t>
      </w:r>
    </w:p>
    <w:p w:rsidR="00C27B67" w:rsidRDefault="00B816FE" w:rsidP="0031642C">
      <w:pPr>
        <w:pStyle w:val="Default"/>
        <w:spacing w:line="276" w:lineRule="auto"/>
        <w:ind w:firstLine="709"/>
        <w:jc w:val="both"/>
        <w:rPr>
          <w:bCs/>
          <w:sz w:val="26"/>
          <w:szCs w:val="26"/>
        </w:rPr>
      </w:pPr>
      <w:r w:rsidRPr="0031642C">
        <w:rPr>
          <w:bCs/>
          <w:sz w:val="26"/>
          <w:szCs w:val="26"/>
        </w:rPr>
        <w:t xml:space="preserve">Значительное увеличение доли детей, обучающихся в первую смену и ликвидация второй смены, возможно только при вводе в эксплуатацию новых учебных мест. </w:t>
      </w:r>
      <w:proofErr w:type="gramStart"/>
      <w:r w:rsidRPr="0031642C">
        <w:rPr>
          <w:bCs/>
          <w:sz w:val="26"/>
          <w:szCs w:val="26"/>
        </w:rPr>
        <w:t>В 2016 году завершено строительство школы Ш5, расположенной по адресу: г. Подольск, ул. Генерала Стрельбицкого, д. 11 (ввод в режим функционирования в 2017 году), ведется строительство еще 2</w:t>
      </w:r>
      <w:r w:rsidRPr="0031642C">
        <w:rPr>
          <w:sz w:val="26"/>
          <w:szCs w:val="26"/>
        </w:rPr>
        <w:t> </w:t>
      </w:r>
      <w:r w:rsidRPr="0031642C">
        <w:rPr>
          <w:bCs/>
          <w:sz w:val="26"/>
          <w:szCs w:val="26"/>
        </w:rPr>
        <w:t>общеобразовательных учреждений (Ш3 по адресу: г. Подольск, ул. Генерала Стрельбицкого, д. 5-а, школа в мкр.</w:t>
      </w:r>
      <w:proofErr w:type="gramEnd"/>
      <w:r w:rsidRPr="0031642C">
        <w:rPr>
          <w:bCs/>
          <w:sz w:val="26"/>
          <w:szCs w:val="26"/>
        </w:rPr>
        <w:t xml:space="preserve"> Климовск по адресу: г. Подольск, мкр</w:t>
      </w:r>
      <w:proofErr w:type="gramStart"/>
      <w:r w:rsidRPr="0031642C">
        <w:rPr>
          <w:bCs/>
          <w:sz w:val="26"/>
          <w:szCs w:val="26"/>
        </w:rPr>
        <w:t>.К</w:t>
      </w:r>
      <w:proofErr w:type="gramEnd"/>
      <w:r w:rsidRPr="0031642C">
        <w:rPr>
          <w:bCs/>
          <w:sz w:val="26"/>
          <w:szCs w:val="26"/>
        </w:rPr>
        <w:t>лимовск, ул. Революции, д.2), что позволит уменьшить долю обучающихся, занимающихся во вторую смену</w:t>
      </w:r>
      <w:r w:rsidR="00C27B67">
        <w:rPr>
          <w:bCs/>
          <w:sz w:val="26"/>
          <w:szCs w:val="26"/>
        </w:rPr>
        <w:t>.</w:t>
      </w:r>
      <w:r w:rsidRPr="0031642C">
        <w:rPr>
          <w:bCs/>
          <w:sz w:val="26"/>
          <w:szCs w:val="26"/>
        </w:rPr>
        <w:t xml:space="preserve"> </w:t>
      </w:r>
    </w:p>
    <w:p w:rsidR="00B816FE" w:rsidRPr="0031642C" w:rsidRDefault="00B816FE" w:rsidP="0031642C">
      <w:pPr>
        <w:pStyle w:val="Default"/>
        <w:spacing w:line="276" w:lineRule="auto"/>
        <w:ind w:firstLine="709"/>
        <w:jc w:val="both"/>
        <w:rPr>
          <w:b/>
          <w:bCs/>
          <w:sz w:val="26"/>
          <w:szCs w:val="26"/>
        </w:rPr>
      </w:pPr>
      <w:r w:rsidRPr="0031642C">
        <w:rPr>
          <w:bCs/>
          <w:sz w:val="26"/>
          <w:szCs w:val="26"/>
        </w:rPr>
        <w:t xml:space="preserve">Предусмотренный бюджет позволил обеспечить функционирование всех общеобразовательных  организаций Городского округа Подольск и составил в 2016 году на </w:t>
      </w:r>
      <w:r w:rsidR="0032129E">
        <w:rPr>
          <w:bCs/>
          <w:sz w:val="26"/>
          <w:szCs w:val="26"/>
        </w:rPr>
        <w:t>288954,8</w:t>
      </w:r>
      <w:r w:rsidR="001C6950">
        <w:rPr>
          <w:bCs/>
          <w:sz w:val="26"/>
          <w:szCs w:val="26"/>
        </w:rPr>
        <w:t xml:space="preserve"> тыс</w:t>
      </w:r>
      <w:proofErr w:type="gramStart"/>
      <w:r w:rsidR="001C6950">
        <w:rPr>
          <w:bCs/>
          <w:sz w:val="26"/>
          <w:szCs w:val="26"/>
        </w:rPr>
        <w:t>.</w:t>
      </w:r>
      <w:r w:rsidRPr="0031642C">
        <w:rPr>
          <w:bCs/>
          <w:sz w:val="26"/>
          <w:szCs w:val="26"/>
        </w:rPr>
        <w:t>р</w:t>
      </w:r>
      <w:proofErr w:type="gramEnd"/>
      <w:r w:rsidRPr="0031642C">
        <w:rPr>
          <w:bCs/>
          <w:sz w:val="26"/>
          <w:szCs w:val="26"/>
        </w:rPr>
        <w:t>ублей больше уровня 2015 года.</w:t>
      </w:r>
    </w:p>
    <w:p w:rsidR="00B816FE" w:rsidRDefault="00B816FE" w:rsidP="0031642C">
      <w:pPr>
        <w:spacing w:line="276" w:lineRule="auto"/>
        <w:ind w:firstLine="709"/>
        <w:jc w:val="both"/>
        <w:rPr>
          <w:bCs/>
          <w:sz w:val="26"/>
          <w:szCs w:val="26"/>
        </w:rPr>
      </w:pPr>
      <w:r w:rsidRPr="0031642C">
        <w:rPr>
          <w:bCs/>
          <w:sz w:val="26"/>
          <w:szCs w:val="26"/>
        </w:rPr>
        <w:t>Сохранение и укрепление здоровья школьников</w:t>
      </w:r>
      <w:r w:rsidR="00C27B67">
        <w:rPr>
          <w:bCs/>
          <w:sz w:val="26"/>
          <w:szCs w:val="26"/>
        </w:rPr>
        <w:t>.</w:t>
      </w:r>
    </w:p>
    <w:p w:rsidR="00B816FE" w:rsidRPr="0031642C" w:rsidRDefault="00B816FE" w:rsidP="0031642C">
      <w:pPr>
        <w:pStyle w:val="af2"/>
        <w:spacing w:line="276" w:lineRule="auto"/>
        <w:ind w:left="0" w:firstLine="709"/>
        <w:jc w:val="both"/>
        <w:rPr>
          <w:b w:val="0"/>
          <w:color w:val="auto"/>
          <w:sz w:val="26"/>
          <w:szCs w:val="26"/>
        </w:rPr>
      </w:pPr>
      <w:r w:rsidRPr="0031642C">
        <w:rPr>
          <w:b w:val="0"/>
          <w:color w:val="auto"/>
          <w:sz w:val="26"/>
          <w:szCs w:val="26"/>
        </w:rPr>
        <w:t xml:space="preserve">В соответствии с Законом «Об Образовании в РФ» к компетенции образовательной организации относится создание необходимых условий для охраны и укрепления здоровья, организация питания обучающихся. Охват горячим питанием составляет 85,3% от общей численности школьников. </w:t>
      </w:r>
    </w:p>
    <w:p w:rsidR="00B816FE" w:rsidRDefault="00B816FE" w:rsidP="0031642C">
      <w:pPr>
        <w:pStyle w:val="af2"/>
        <w:spacing w:line="276" w:lineRule="auto"/>
        <w:ind w:left="0" w:firstLine="709"/>
        <w:jc w:val="both"/>
        <w:rPr>
          <w:b w:val="0"/>
          <w:color w:val="auto"/>
          <w:sz w:val="26"/>
          <w:szCs w:val="26"/>
        </w:rPr>
      </w:pPr>
      <w:r w:rsidRPr="0031642C">
        <w:rPr>
          <w:b w:val="0"/>
          <w:color w:val="auto"/>
          <w:sz w:val="26"/>
          <w:szCs w:val="26"/>
        </w:rPr>
        <w:t xml:space="preserve">На основании Указа Президента РФ № 172 от 24 марта 2014 г. «О Всероссийском </w:t>
      </w:r>
      <w:proofErr w:type="gramStart"/>
      <w:r w:rsidRPr="0031642C">
        <w:rPr>
          <w:b w:val="0"/>
          <w:color w:val="auto"/>
          <w:sz w:val="26"/>
          <w:szCs w:val="26"/>
        </w:rPr>
        <w:t>физкультурно – спортивном</w:t>
      </w:r>
      <w:proofErr w:type="gramEnd"/>
      <w:r w:rsidRPr="0031642C">
        <w:rPr>
          <w:b w:val="0"/>
          <w:color w:val="auto"/>
          <w:sz w:val="26"/>
          <w:szCs w:val="26"/>
        </w:rPr>
        <w:t xml:space="preserve"> комплексе «Готов к труду и обороне»</w:t>
      </w:r>
      <w:r w:rsidR="00C27B67">
        <w:rPr>
          <w:b w:val="0"/>
          <w:color w:val="auto"/>
          <w:sz w:val="26"/>
          <w:szCs w:val="26"/>
        </w:rPr>
        <w:t xml:space="preserve"> в</w:t>
      </w:r>
      <w:r w:rsidRPr="0031642C">
        <w:rPr>
          <w:b w:val="0"/>
          <w:color w:val="auto"/>
          <w:sz w:val="26"/>
          <w:szCs w:val="26"/>
        </w:rPr>
        <w:t xml:space="preserve"> 201</w:t>
      </w:r>
      <w:r w:rsidR="00C27B67">
        <w:rPr>
          <w:b w:val="0"/>
          <w:color w:val="auto"/>
          <w:sz w:val="26"/>
          <w:szCs w:val="26"/>
        </w:rPr>
        <w:t>5</w:t>
      </w:r>
      <w:r w:rsidRPr="0031642C">
        <w:rPr>
          <w:b w:val="0"/>
          <w:color w:val="auto"/>
          <w:sz w:val="26"/>
          <w:szCs w:val="26"/>
        </w:rPr>
        <w:t xml:space="preserve">-2016 учебном году школьники общеобразовательных учреждений   </w:t>
      </w:r>
      <w:r w:rsidR="00C27B67">
        <w:rPr>
          <w:b w:val="0"/>
          <w:color w:val="auto"/>
          <w:sz w:val="26"/>
          <w:szCs w:val="26"/>
        </w:rPr>
        <w:t xml:space="preserve"> </w:t>
      </w:r>
      <w:r w:rsidRPr="0031642C">
        <w:rPr>
          <w:b w:val="0"/>
          <w:color w:val="auto"/>
          <w:sz w:val="26"/>
          <w:szCs w:val="26"/>
        </w:rPr>
        <w:t xml:space="preserve">         Г.о. Подольск приняли участие в сдаче норм комплекса ГТО. </w:t>
      </w:r>
    </w:p>
    <w:p w:rsidR="0067001D" w:rsidRPr="0031642C" w:rsidRDefault="0067001D" w:rsidP="0031642C">
      <w:pPr>
        <w:pStyle w:val="af2"/>
        <w:spacing w:line="276" w:lineRule="auto"/>
        <w:ind w:left="0" w:firstLine="709"/>
        <w:jc w:val="both"/>
        <w:rPr>
          <w:b w:val="0"/>
          <w:color w:val="auto"/>
          <w:sz w:val="26"/>
          <w:szCs w:val="26"/>
        </w:rPr>
      </w:pPr>
      <w:r>
        <w:rPr>
          <w:b w:val="0"/>
          <w:color w:val="auto"/>
          <w:sz w:val="26"/>
          <w:szCs w:val="26"/>
        </w:rPr>
        <w:t>Доля детей первой и второй групп здоровья</w:t>
      </w:r>
      <w:r w:rsidR="006850ED">
        <w:rPr>
          <w:b w:val="0"/>
          <w:color w:val="auto"/>
          <w:sz w:val="26"/>
          <w:szCs w:val="26"/>
        </w:rPr>
        <w:t xml:space="preserve"> в общей </w:t>
      </w:r>
      <w:proofErr w:type="gramStart"/>
      <w:r w:rsidR="006850ED">
        <w:rPr>
          <w:b w:val="0"/>
          <w:color w:val="auto"/>
          <w:sz w:val="26"/>
          <w:szCs w:val="26"/>
        </w:rPr>
        <w:t>численности</w:t>
      </w:r>
      <w:proofErr w:type="gramEnd"/>
      <w:r w:rsidR="006850ED">
        <w:rPr>
          <w:b w:val="0"/>
          <w:color w:val="auto"/>
          <w:sz w:val="26"/>
          <w:szCs w:val="26"/>
        </w:rPr>
        <w:t xml:space="preserve"> обучающихся в образовательных учреждениях в 2016 году составила 87,</w:t>
      </w:r>
      <w:r w:rsidR="001C6950">
        <w:rPr>
          <w:b w:val="0"/>
          <w:color w:val="auto"/>
          <w:sz w:val="26"/>
          <w:szCs w:val="26"/>
        </w:rPr>
        <w:t>09</w:t>
      </w:r>
      <w:r w:rsidR="006850ED">
        <w:rPr>
          <w:b w:val="0"/>
          <w:color w:val="auto"/>
          <w:sz w:val="26"/>
          <w:szCs w:val="26"/>
        </w:rPr>
        <w:t>%.</w:t>
      </w:r>
    </w:p>
    <w:p w:rsidR="00B816FE" w:rsidRPr="0031642C" w:rsidRDefault="00B816FE" w:rsidP="0031642C">
      <w:pPr>
        <w:pStyle w:val="Default"/>
        <w:spacing w:line="276" w:lineRule="auto"/>
        <w:ind w:firstLine="709"/>
        <w:jc w:val="both"/>
        <w:rPr>
          <w:sz w:val="26"/>
          <w:szCs w:val="26"/>
        </w:rPr>
      </w:pPr>
      <w:r w:rsidRPr="0031642C">
        <w:rPr>
          <w:sz w:val="26"/>
          <w:szCs w:val="26"/>
        </w:rPr>
        <w:t>В 2016 году услуги  дополнительного образования оказывали  4 учреждения дополнительного образования, а также детские сады и школы.</w:t>
      </w:r>
    </w:p>
    <w:p w:rsidR="00B816FE" w:rsidRPr="0031642C" w:rsidRDefault="006F435D" w:rsidP="0031642C">
      <w:pPr>
        <w:spacing w:line="276" w:lineRule="auto"/>
        <w:ind w:firstLine="709"/>
        <w:jc w:val="both"/>
        <w:rPr>
          <w:sz w:val="26"/>
          <w:szCs w:val="26"/>
        </w:rPr>
      </w:pPr>
      <w:r>
        <w:rPr>
          <w:sz w:val="26"/>
          <w:szCs w:val="26"/>
        </w:rPr>
        <w:t xml:space="preserve">Услугами системы дополнительного образования в 2016 году было охвачено 46132 </w:t>
      </w:r>
      <w:r w:rsidR="00446B66">
        <w:rPr>
          <w:sz w:val="26"/>
          <w:szCs w:val="26"/>
        </w:rPr>
        <w:t>ребенка</w:t>
      </w:r>
      <w:r>
        <w:rPr>
          <w:sz w:val="26"/>
          <w:szCs w:val="26"/>
        </w:rPr>
        <w:t xml:space="preserve">  Городского округа Подольск в возрасте от 5-18 лет.</w:t>
      </w:r>
    </w:p>
    <w:p w:rsidR="00B816FE" w:rsidRPr="0031642C" w:rsidRDefault="00B816FE" w:rsidP="0031642C">
      <w:pPr>
        <w:pStyle w:val="Default"/>
        <w:spacing w:line="276" w:lineRule="auto"/>
        <w:ind w:firstLine="709"/>
        <w:jc w:val="both"/>
        <w:rPr>
          <w:sz w:val="26"/>
          <w:szCs w:val="26"/>
        </w:rPr>
      </w:pPr>
      <w:r w:rsidRPr="0031642C">
        <w:rPr>
          <w:sz w:val="26"/>
          <w:szCs w:val="26"/>
        </w:rPr>
        <w:t xml:space="preserve">В различных конкурсах приняли участие 2700 воспитанников, завоевав 773 призовых места в конкурсах муниципального, регионального, всероссийского и международного уровней. </w:t>
      </w:r>
    </w:p>
    <w:p w:rsidR="00B816FE" w:rsidRPr="0031642C" w:rsidRDefault="00B816FE" w:rsidP="0031642C">
      <w:pPr>
        <w:spacing w:line="276" w:lineRule="auto"/>
        <w:ind w:firstLine="709"/>
        <w:jc w:val="both"/>
        <w:rPr>
          <w:bCs/>
          <w:sz w:val="26"/>
          <w:szCs w:val="26"/>
        </w:rPr>
      </w:pPr>
      <w:r w:rsidRPr="0031642C">
        <w:rPr>
          <w:sz w:val="26"/>
          <w:szCs w:val="26"/>
        </w:rPr>
        <w:t xml:space="preserve">В соответствии с Указом Президента Российской Федерации от 29 октября 2015 г. № 536 создана Общероссийская общественно-государственная детско-юношеская организация «Российское движение школьников», одним из направлений работы РДШ стало - Всероссийское военно-патриотическое движение «Юнармия». </w:t>
      </w:r>
    </w:p>
    <w:p w:rsidR="00B816FE" w:rsidRPr="0031642C" w:rsidRDefault="00B816FE" w:rsidP="0031642C">
      <w:pPr>
        <w:pStyle w:val="ac"/>
        <w:spacing w:line="276" w:lineRule="auto"/>
        <w:ind w:firstLine="709"/>
        <w:jc w:val="both"/>
        <w:rPr>
          <w:rFonts w:ascii="Times New Roman" w:hAnsi="Times New Roman" w:cs="Times New Roman"/>
          <w:bCs/>
          <w:sz w:val="26"/>
          <w:szCs w:val="26"/>
        </w:rPr>
      </w:pPr>
      <w:r w:rsidRPr="0031642C">
        <w:rPr>
          <w:rFonts w:ascii="Times New Roman" w:hAnsi="Times New Roman" w:cs="Times New Roman"/>
          <w:sz w:val="26"/>
          <w:szCs w:val="26"/>
        </w:rPr>
        <w:t>С целью воспитания у молодежи высокой гражданско-социальной активности, патриотизма</w:t>
      </w:r>
      <w:r w:rsidRPr="0031642C">
        <w:rPr>
          <w:rFonts w:ascii="Times New Roman" w:hAnsi="Times New Roman" w:cs="Times New Roman"/>
          <w:color w:val="0F1419"/>
          <w:sz w:val="26"/>
          <w:szCs w:val="26"/>
          <w:shd w:val="clear" w:color="auto" w:fill="FFFFFF"/>
        </w:rPr>
        <w:t xml:space="preserve"> </w:t>
      </w:r>
      <w:r w:rsidRPr="0031642C">
        <w:rPr>
          <w:rFonts w:ascii="Times New Roman" w:hAnsi="Times New Roman" w:cs="Times New Roman"/>
          <w:bCs/>
          <w:sz w:val="26"/>
          <w:szCs w:val="26"/>
        </w:rPr>
        <w:t>в 2016 году в Г</w:t>
      </w:r>
      <w:r w:rsidR="006F435D">
        <w:rPr>
          <w:rFonts w:ascii="Times New Roman" w:hAnsi="Times New Roman" w:cs="Times New Roman"/>
          <w:bCs/>
          <w:sz w:val="26"/>
          <w:szCs w:val="26"/>
        </w:rPr>
        <w:t xml:space="preserve">ородском </w:t>
      </w:r>
      <w:r w:rsidRPr="0031642C">
        <w:rPr>
          <w:rFonts w:ascii="Times New Roman" w:hAnsi="Times New Roman" w:cs="Times New Roman"/>
          <w:bCs/>
          <w:sz w:val="26"/>
          <w:szCs w:val="26"/>
        </w:rPr>
        <w:t>о</w:t>
      </w:r>
      <w:r w:rsidR="006F435D">
        <w:rPr>
          <w:rFonts w:ascii="Times New Roman" w:hAnsi="Times New Roman" w:cs="Times New Roman"/>
          <w:bCs/>
          <w:sz w:val="26"/>
          <w:szCs w:val="26"/>
        </w:rPr>
        <w:t xml:space="preserve">круге </w:t>
      </w:r>
      <w:r w:rsidRPr="0031642C">
        <w:rPr>
          <w:rFonts w:ascii="Times New Roman" w:hAnsi="Times New Roman" w:cs="Times New Roman"/>
          <w:bCs/>
          <w:sz w:val="26"/>
          <w:szCs w:val="26"/>
        </w:rPr>
        <w:t>Подольск создано местное отделение Всероссийского детско-юношеского военно-патриотического общественного движения «ЮНАРМИЯ».</w:t>
      </w:r>
    </w:p>
    <w:p w:rsidR="00B816FE" w:rsidRPr="0031642C" w:rsidRDefault="00B816FE" w:rsidP="0031642C">
      <w:pPr>
        <w:spacing w:line="276" w:lineRule="auto"/>
        <w:ind w:firstLine="709"/>
        <w:jc w:val="both"/>
        <w:rPr>
          <w:sz w:val="26"/>
          <w:szCs w:val="26"/>
        </w:rPr>
      </w:pPr>
      <w:r w:rsidRPr="0031642C">
        <w:rPr>
          <w:sz w:val="26"/>
          <w:szCs w:val="26"/>
        </w:rPr>
        <w:lastRenderedPageBreak/>
        <w:t>По итогам года Городской округ Подольск занял 5 место в Московской области по количеству призовых мест во Всероссийской олимпиаде школьников.</w:t>
      </w:r>
    </w:p>
    <w:p w:rsidR="00B816FE" w:rsidRPr="0031642C" w:rsidRDefault="00B816FE" w:rsidP="0031642C">
      <w:pPr>
        <w:tabs>
          <w:tab w:val="left" w:pos="1276"/>
        </w:tabs>
        <w:spacing w:line="276" w:lineRule="auto"/>
        <w:ind w:firstLine="709"/>
        <w:jc w:val="both"/>
        <w:rPr>
          <w:b/>
          <w:sz w:val="26"/>
          <w:szCs w:val="26"/>
        </w:rPr>
      </w:pPr>
      <w:r w:rsidRPr="0031642C">
        <w:rPr>
          <w:sz w:val="26"/>
          <w:szCs w:val="26"/>
        </w:rPr>
        <w:t>46 школьников</w:t>
      </w:r>
      <w:r w:rsidRPr="0031642C">
        <w:rPr>
          <w:b/>
          <w:sz w:val="26"/>
          <w:szCs w:val="26"/>
        </w:rPr>
        <w:t xml:space="preserve"> </w:t>
      </w:r>
      <w:r w:rsidRPr="0031642C">
        <w:rPr>
          <w:sz w:val="26"/>
          <w:szCs w:val="26"/>
        </w:rPr>
        <w:t>по результатам олимпиад стали именными стипендиатами Губернатора Московской области, 1 обучающаяся стала лауреатом премии Президента Российской Федерации</w:t>
      </w:r>
      <w:r w:rsidRPr="0031642C">
        <w:rPr>
          <w:b/>
          <w:sz w:val="26"/>
          <w:szCs w:val="26"/>
        </w:rPr>
        <w:t>.</w:t>
      </w:r>
    </w:p>
    <w:p w:rsidR="00B816FE" w:rsidRPr="0031642C" w:rsidRDefault="00B816FE" w:rsidP="0031642C">
      <w:pPr>
        <w:spacing w:line="276" w:lineRule="auto"/>
        <w:ind w:firstLine="709"/>
        <w:jc w:val="both"/>
        <w:rPr>
          <w:sz w:val="26"/>
          <w:szCs w:val="26"/>
        </w:rPr>
      </w:pPr>
      <w:r w:rsidRPr="0031642C">
        <w:rPr>
          <w:sz w:val="26"/>
          <w:szCs w:val="26"/>
        </w:rPr>
        <w:t>В списке получателей именной стипендии Губернатора Московской области - 26 обучающихся за достижения в области искусства и спорта.</w:t>
      </w:r>
    </w:p>
    <w:p w:rsidR="00B816FE" w:rsidRPr="0031642C" w:rsidRDefault="00B816FE" w:rsidP="0031642C">
      <w:pPr>
        <w:spacing w:line="276" w:lineRule="auto"/>
        <w:ind w:firstLine="567"/>
        <w:jc w:val="both"/>
        <w:rPr>
          <w:sz w:val="26"/>
          <w:szCs w:val="26"/>
        </w:rPr>
      </w:pPr>
    </w:p>
    <w:p w:rsidR="00D04250" w:rsidRPr="0031642C" w:rsidRDefault="007449E7" w:rsidP="00C87C51">
      <w:pPr>
        <w:pStyle w:val="af2"/>
        <w:numPr>
          <w:ilvl w:val="0"/>
          <w:numId w:val="26"/>
        </w:numPr>
        <w:spacing w:line="276" w:lineRule="auto"/>
        <w:jc w:val="center"/>
        <w:rPr>
          <w:i/>
          <w:color w:val="auto"/>
          <w:sz w:val="26"/>
          <w:szCs w:val="26"/>
          <w:lang w:val="en-US"/>
        </w:rPr>
      </w:pPr>
      <w:r w:rsidRPr="0031642C">
        <w:rPr>
          <w:i/>
          <w:color w:val="auto"/>
          <w:sz w:val="26"/>
          <w:szCs w:val="26"/>
        </w:rPr>
        <w:t>КУЛЬТУРА</w:t>
      </w:r>
    </w:p>
    <w:p w:rsidR="00604231" w:rsidRPr="0031642C" w:rsidRDefault="00604231" w:rsidP="0031642C">
      <w:pPr>
        <w:pStyle w:val="af2"/>
        <w:spacing w:line="276" w:lineRule="auto"/>
        <w:ind w:left="1440"/>
        <w:jc w:val="both"/>
        <w:rPr>
          <w:i/>
          <w:color w:val="auto"/>
          <w:sz w:val="26"/>
          <w:szCs w:val="26"/>
          <w:lang w:val="en-US"/>
        </w:rPr>
      </w:pPr>
    </w:p>
    <w:p w:rsidR="008E0E9D" w:rsidRPr="0031642C" w:rsidRDefault="008E0E9D" w:rsidP="0031642C">
      <w:pPr>
        <w:spacing w:line="276" w:lineRule="auto"/>
        <w:jc w:val="both"/>
        <w:rPr>
          <w:sz w:val="26"/>
          <w:szCs w:val="26"/>
        </w:rPr>
      </w:pPr>
      <w:r w:rsidRPr="0031642C">
        <w:rPr>
          <w:sz w:val="26"/>
          <w:szCs w:val="26"/>
        </w:rPr>
        <w:t xml:space="preserve">           В </w:t>
      </w:r>
      <w:r w:rsidR="001B3798" w:rsidRPr="0031642C">
        <w:rPr>
          <w:sz w:val="26"/>
          <w:szCs w:val="26"/>
        </w:rPr>
        <w:t>Городском округе</w:t>
      </w:r>
      <w:r w:rsidRPr="0031642C">
        <w:rPr>
          <w:sz w:val="26"/>
          <w:szCs w:val="26"/>
        </w:rPr>
        <w:t xml:space="preserve"> Подольск уровень фактической обеспеченности от нормативной потребности в 201</w:t>
      </w:r>
      <w:r w:rsidR="003A0853" w:rsidRPr="0031642C">
        <w:rPr>
          <w:sz w:val="26"/>
          <w:szCs w:val="26"/>
        </w:rPr>
        <w:t>6</w:t>
      </w:r>
      <w:r w:rsidRPr="0031642C">
        <w:rPr>
          <w:sz w:val="26"/>
          <w:szCs w:val="26"/>
        </w:rPr>
        <w:t xml:space="preserve"> году составил:</w:t>
      </w:r>
    </w:p>
    <w:p w:rsidR="008E0E9D" w:rsidRPr="0031642C" w:rsidRDefault="008E0E9D" w:rsidP="0031642C">
      <w:pPr>
        <w:spacing w:line="276" w:lineRule="auto"/>
        <w:ind w:firstLine="708"/>
        <w:jc w:val="both"/>
        <w:rPr>
          <w:sz w:val="26"/>
          <w:szCs w:val="26"/>
        </w:rPr>
      </w:pPr>
      <w:r w:rsidRPr="0031642C">
        <w:rPr>
          <w:sz w:val="26"/>
          <w:szCs w:val="26"/>
        </w:rPr>
        <w:t xml:space="preserve">- клубами и учреждениями клубного типа – </w:t>
      </w:r>
      <w:r w:rsidR="00F0710D">
        <w:rPr>
          <w:sz w:val="26"/>
          <w:szCs w:val="26"/>
        </w:rPr>
        <w:t>300,00</w:t>
      </w:r>
      <w:r w:rsidRPr="0031642C">
        <w:rPr>
          <w:sz w:val="26"/>
          <w:szCs w:val="26"/>
        </w:rPr>
        <w:t>%;</w:t>
      </w:r>
    </w:p>
    <w:p w:rsidR="008E0E9D" w:rsidRPr="0031642C" w:rsidRDefault="008E0E9D" w:rsidP="0031642C">
      <w:pPr>
        <w:spacing w:line="276" w:lineRule="auto"/>
        <w:ind w:firstLine="708"/>
        <w:jc w:val="both"/>
        <w:rPr>
          <w:sz w:val="26"/>
          <w:szCs w:val="26"/>
        </w:rPr>
      </w:pPr>
      <w:r w:rsidRPr="0031642C">
        <w:rPr>
          <w:sz w:val="26"/>
          <w:szCs w:val="26"/>
        </w:rPr>
        <w:t xml:space="preserve">- библиотеками </w:t>
      </w:r>
      <w:r w:rsidR="003D54B5" w:rsidRPr="0031642C">
        <w:rPr>
          <w:sz w:val="26"/>
          <w:szCs w:val="26"/>
        </w:rPr>
        <w:t>–</w:t>
      </w:r>
      <w:r w:rsidRPr="0031642C">
        <w:rPr>
          <w:sz w:val="26"/>
          <w:szCs w:val="26"/>
        </w:rPr>
        <w:t xml:space="preserve"> </w:t>
      </w:r>
      <w:r w:rsidR="00F0710D">
        <w:rPr>
          <w:sz w:val="26"/>
          <w:szCs w:val="26"/>
        </w:rPr>
        <w:t>73,33</w:t>
      </w:r>
      <w:r w:rsidRPr="0031642C">
        <w:rPr>
          <w:sz w:val="26"/>
          <w:szCs w:val="26"/>
        </w:rPr>
        <w:t>%;</w:t>
      </w:r>
    </w:p>
    <w:p w:rsidR="008E0E9D" w:rsidRPr="0031642C" w:rsidRDefault="008E0E9D" w:rsidP="0031642C">
      <w:pPr>
        <w:spacing w:line="276" w:lineRule="auto"/>
        <w:ind w:firstLine="708"/>
        <w:jc w:val="both"/>
        <w:rPr>
          <w:sz w:val="26"/>
          <w:szCs w:val="26"/>
        </w:rPr>
      </w:pPr>
      <w:r w:rsidRPr="0031642C">
        <w:rPr>
          <w:sz w:val="26"/>
          <w:szCs w:val="26"/>
        </w:rPr>
        <w:t xml:space="preserve">- парками культуры и отдыха </w:t>
      </w:r>
      <w:r w:rsidR="00F0710D">
        <w:rPr>
          <w:sz w:val="26"/>
          <w:szCs w:val="26"/>
        </w:rPr>
        <w:t>–</w:t>
      </w:r>
      <w:r w:rsidRPr="0031642C">
        <w:rPr>
          <w:sz w:val="26"/>
          <w:szCs w:val="26"/>
        </w:rPr>
        <w:t xml:space="preserve"> </w:t>
      </w:r>
      <w:r w:rsidR="00F0710D">
        <w:rPr>
          <w:sz w:val="26"/>
          <w:szCs w:val="26"/>
        </w:rPr>
        <w:t>3</w:t>
      </w:r>
      <w:r w:rsidRPr="0031642C">
        <w:rPr>
          <w:sz w:val="26"/>
          <w:szCs w:val="26"/>
        </w:rPr>
        <w:t>0</w:t>
      </w:r>
      <w:r w:rsidR="00F0710D">
        <w:rPr>
          <w:sz w:val="26"/>
          <w:szCs w:val="26"/>
        </w:rPr>
        <w:t>,00</w:t>
      </w:r>
      <w:r w:rsidRPr="0031642C">
        <w:rPr>
          <w:sz w:val="26"/>
          <w:szCs w:val="26"/>
        </w:rPr>
        <w:t xml:space="preserve">%. </w:t>
      </w:r>
    </w:p>
    <w:p w:rsidR="003A0853" w:rsidRPr="0031642C" w:rsidRDefault="0018456B" w:rsidP="0031642C">
      <w:pPr>
        <w:spacing w:line="276" w:lineRule="auto"/>
        <w:ind w:firstLine="708"/>
        <w:jc w:val="both"/>
        <w:rPr>
          <w:sz w:val="26"/>
          <w:szCs w:val="26"/>
        </w:rPr>
      </w:pPr>
      <w:r>
        <w:rPr>
          <w:sz w:val="26"/>
          <w:szCs w:val="26"/>
        </w:rPr>
        <w:t xml:space="preserve">В </w:t>
      </w:r>
      <w:r w:rsidR="003A0853" w:rsidRPr="0031642C">
        <w:rPr>
          <w:sz w:val="26"/>
          <w:szCs w:val="26"/>
        </w:rPr>
        <w:t>декабр</w:t>
      </w:r>
      <w:r>
        <w:rPr>
          <w:sz w:val="26"/>
          <w:szCs w:val="26"/>
        </w:rPr>
        <w:t>е</w:t>
      </w:r>
      <w:r w:rsidR="003A0853" w:rsidRPr="0031642C">
        <w:rPr>
          <w:sz w:val="26"/>
          <w:szCs w:val="26"/>
        </w:rPr>
        <w:t xml:space="preserve"> 2016 года подписан акт приемки</w:t>
      </w:r>
      <w:r w:rsidR="00B95751">
        <w:rPr>
          <w:sz w:val="26"/>
          <w:szCs w:val="26"/>
        </w:rPr>
        <w:t xml:space="preserve"> </w:t>
      </w:r>
      <w:r w:rsidR="003A0853" w:rsidRPr="0031642C">
        <w:rPr>
          <w:sz w:val="26"/>
          <w:szCs w:val="26"/>
        </w:rPr>
        <w:t xml:space="preserve">здания Культурно - просветительского  центра «Дубровицы» в эксплуатацию. Ведутся отделочные работы внутренних помещений «ДК «Быково». </w:t>
      </w:r>
    </w:p>
    <w:p w:rsidR="003A0853" w:rsidRPr="0031642C" w:rsidRDefault="003A0853" w:rsidP="0031642C">
      <w:pPr>
        <w:spacing w:line="276" w:lineRule="auto"/>
        <w:ind w:firstLine="708"/>
        <w:jc w:val="both"/>
        <w:rPr>
          <w:sz w:val="26"/>
          <w:szCs w:val="26"/>
        </w:rPr>
      </w:pPr>
      <w:r w:rsidRPr="0031642C">
        <w:rPr>
          <w:sz w:val="26"/>
          <w:szCs w:val="26"/>
        </w:rPr>
        <w:t xml:space="preserve">В 2016 году были отремонтированы помещения 3 филиалов МБУ «ЦБС города </w:t>
      </w:r>
      <w:r w:rsidR="0031642C">
        <w:rPr>
          <w:sz w:val="26"/>
          <w:szCs w:val="26"/>
        </w:rPr>
        <w:t xml:space="preserve"> </w:t>
      </w:r>
      <w:r w:rsidRPr="0031642C">
        <w:rPr>
          <w:sz w:val="26"/>
          <w:szCs w:val="26"/>
        </w:rPr>
        <w:t xml:space="preserve">Климовска» и для них  приобретена мебель,  2 филиалов МУК «ЦБС города Подольска». </w:t>
      </w:r>
      <w:proofErr w:type="gramStart"/>
      <w:r w:rsidRPr="0031642C">
        <w:rPr>
          <w:sz w:val="26"/>
          <w:szCs w:val="26"/>
        </w:rPr>
        <w:t>Отремонтированы</w:t>
      </w:r>
      <w:proofErr w:type="gramEnd"/>
      <w:r w:rsidRPr="0031642C">
        <w:rPr>
          <w:sz w:val="26"/>
          <w:szCs w:val="26"/>
        </w:rPr>
        <w:t xml:space="preserve"> кровля и концертный зал МУДО «Климовская ДМШ». Начата реконструкция МБУ «Парк культуры и отдыха». Для </w:t>
      </w:r>
      <w:r w:rsidR="0018456B">
        <w:rPr>
          <w:sz w:val="26"/>
          <w:szCs w:val="26"/>
        </w:rPr>
        <w:t xml:space="preserve">                 </w:t>
      </w:r>
      <w:r w:rsidRPr="0031642C">
        <w:rPr>
          <w:sz w:val="26"/>
          <w:szCs w:val="26"/>
        </w:rPr>
        <w:t xml:space="preserve">МБУ «Детский парк» приобретены парковые фигуры, аттракцион «Паровозик»,  установлена детская площадка. В МБУ «ДК «Машиностроитель» произведен ремонт кровли и внутренних помещений.  </w:t>
      </w:r>
      <w:proofErr w:type="gramStart"/>
      <w:r w:rsidRPr="0031642C">
        <w:rPr>
          <w:sz w:val="26"/>
          <w:szCs w:val="26"/>
        </w:rPr>
        <w:t>В</w:t>
      </w:r>
      <w:proofErr w:type="gramEnd"/>
      <w:r w:rsidRPr="0031642C">
        <w:rPr>
          <w:sz w:val="26"/>
          <w:szCs w:val="26"/>
        </w:rPr>
        <w:t xml:space="preserve"> </w:t>
      </w:r>
      <w:proofErr w:type="gramStart"/>
      <w:r w:rsidRPr="0031642C">
        <w:rPr>
          <w:sz w:val="26"/>
          <w:szCs w:val="26"/>
        </w:rPr>
        <w:t>МУК</w:t>
      </w:r>
      <w:proofErr w:type="gramEnd"/>
      <w:r w:rsidRPr="0031642C">
        <w:rPr>
          <w:sz w:val="26"/>
          <w:szCs w:val="26"/>
        </w:rPr>
        <w:t xml:space="preserve"> ДК «Металлург» </w:t>
      </w:r>
      <w:r w:rsidR="00B95751">
        <w:rPr>
          <w:sz w:val="26"/>
          <w:szCs w:val="26"/>
        </w:rPr>
        <w:t>м</w:t>
      </w:r>
      <w:r w:rsidRPr="0031642C">
        <w:rPr>
          <w:sz w:val="26"/>
          <w:szCs w:val="26"/>
        </w:rPr>
        <w:t>икрорайона  «Львовский» проведен ремонт спортзала, заменены трубы и окна.</w:t>
      </w:r>
    </w:p>
    <w:p w:rsidR="003A0853" w:rsidRPr="0031642C" w:rsidRDefault="003A0853" w:rsidP="0031642C">
      <w:pPr>
        <w:spacing w:before="100" w:beforeAutospacing="1" w:after="100" w:afterAutospacing="1" w:line="276" w:lineRule="auto"/>
        <w:ind w:firstLine="708"/>
        <w:contextualSpacing/>
        <w:jc w:val="both"/>
        <w:rPr>
          <w:sz w:val="26"/>
          <w:szCs w:val="26"/>
        </w:rPr>
      </w:pPr>
      <w:r w:rsidRPr="0031642C">
        <w:rPr>
          <w:sz w:val="26"/>
          <w:szCs w:val="26"/>
        </w:rPr>
        <w:t xml:space="preserve">В 2017 году планируется слияние 3-х учреждений Центральной библиотечной системы в одно учреждение, и слияние МУК «Подольский краеведческий музей» и МКУК «Мемориальный музей академика </w:t>
      </w:r>
      <w:r w:rsidR="00AF4D71">
        <w:rPr>
          <w:sz w:val="26"/>
          <w:szCs w:val="26"/>
        </w:rPr>
        <w:t xml:space="preserve">Всесоюзной академии сельскохозяйственных наук имени Ленина </w:t>
      </w:r>
      <w:r w:rsidRPr="0031642C">
        <w:rPr>
          <w:sz w:val="26"/>
          <w:szCs w:val="26"/>
        </w:rPr>
        <w:t xml:space="preserve">В.К. Милованова и профессора И.И. Соколовской»  в одно учреждение.  </w:t>
      </w:r>
    </w:p>
    <w:p w:rsidR="003A0853" w:rsidRPr="0031642C" w:rsidRDefault="003A0853" w:rsidP="0031642C">
      <w:pPr>
        <w:spacing w:before="100" w:beforeAutospacing="1" w:after="100" w:afterAutospacing="1" w:line="276" w:lineRule="auto"/>
        <w:ind w:firstLine="708"/>
        <w:contextualSpacing/>
        <w:jc w:val="both"/>
        <w:rPr>
          <w:sz w:val="26"/>
          <w:szCs w:val="26"/>
        </w:rPr>
      </w:pPr>
      <w:r w:rsidRPr="0031642C">
        <w:rPr>
          <w:sz w:val="26"/>
          <w:szCs w:val="26"/>
        </w:rPr>
        <w:t>К концу 2017 года будет завершено строительство  культурного - досугового центра «Ритм» в поселке Железнодорожный.</w:t>
      </w:r>
    </w:p>
    <w:p w:rsidR="003A0853" w:rsidRDefault="003A0853" w:rsidP="0031642C">
      <w:pPr>
        <w:spacing w:line="276" w:lineRule="auto"/>
        <w:ind w:firstLine="708"/>
        <w:jc w:val="both"/>
        <w:rPr>
          <w:sz w:val="26"/>
          <w:szCs w:val="26"/>
        </w:rPr>
      </w:pPr>
      <w:r w:rsidRPr="0031642C">
        <w:rPr>
          <w:sz w:val="26"/>
          <w:szCs w:val="26"/>
        </w:rPr>
        <w:t>Общее количество объектов культурного наследия, находящихся в муниципальной собственности, составляет 8</w:t>
      </w:r>
      <w:r w:rsidRPr="0031642C">
        <w:rPr>
          <w:color w:val="FF0000"/>
          <w:sz w:val="26"/>
          <w:szCs w:val="26"/>
        </w:rPr>
        <w:t xml:space="preserve"> </w:t>
      </w:r>
      <w:r w:rsidRPr="0031642C">
        <w:rPr>
          <w:sz w:val="26"/>
          <w:szCs w:val="26"/>
        </w:rPr>
        <w:t>единиц.  Согласно муниципальной программе Городского округа Подольск «Культура Подольска», разработана проектная документация по рес</w:t>
      </w:r>
      <w:r w:rsidR="00AF4D71">
        <w:rPr>
          <w:sz w:val="26"/>
          <w:szCs w:val="26"/>
        </w:rPr>
        <w:t>таврации усадьбы «Плещеево»</w:t>
      </w:r>
      <w:r w:rsidRPr="0031642C">
        <w:rPr>
          <w:sz w:val="26"/>
          <w:szCs w:val="26"/>
        </w:rPr>
        <w:t xml:space="preserve">, в которой в 1884 - 1885 г.г. жил П.И. Чайковский.  В 2017 году будет составлена смета на разработку проекта главного дома и флигеля. </w:t>
      </w:r>
    </w:p>
    <w:p w:rsidR="00E7272E" w:rsidRDefault="00E7272E" w:rsidP="0031642C">
      <w:pPr>
        <w:spacing w:line="276" w:lineRule="auto"/>
        <w:ind w:firstLine="708"/>
        <w:jc w:val="both"/>
        <w:rPr>
          <w:b/>
          <w:i/>
          <w:sz w:val="26"/>
          <w:szCs w:val="26"/>
        </w:rPr>
      </w:pPr>
    </w:p>
    <w:p w:rsidR="00F036EB" w:rsidRDefault="00F036EB" w:rsidP="0031642C">
      <w:pPr>
        <w:spacing w:line="276" w:lineRule="auto"/>
        <w:ind w:firstLine="708"/>
        <w:jc w:val="both"/>
        <w:rPr>
          <w:b/>
          <w:i/>
          <w:sz w:val="26"/>
          <w:szCs w:val="26"/>
        </w:rPr>
      </w:pPr>
    </w:p>
    <w:p w:rsidR="00F036EB" w:rsidRDefault="00F036EB" w:rsidP="0031642C">
      <w:pPr>
        <w:spacing w:line="276" w:lineRule="auto"/>
        <w:ind w:firstLine="708"/>
        <w:jc w:val="both"/>
        <w:rPr>
          <w:b/>
          <w:i/>
          <w:sz w:val="26"/>
          <w:szCs w:val="26"/>
        </w:rPr>
      </w:pPr>
    </w:p>
    <w:p w:rsidR="00B16718" w:rsidRPr="0031642C" w:rsidRDefault="00846CA7" w:rsidP="00C87C51">
      <w:pPr>
        <w:spacing w:line="276" w:lineRule="auto"/>
        <w:ind w:firstLine="708"/>
        <w:jc w:val="center"/>
        <w:rPr>
          <w:b/>
          <w:i/>
          <w:sz w:val="26"/>
          <w:szCs w:val="26"/>
        </w:rPr>
      </w:pPr>
      <w:r w:rsidRPr="0031642C">
        <w:rPr>
          <w:b/>
          <w:i/>
          <w:sz w:val="26"/>
          <w:szCs w:val="26"/>
          <w:lang w:val="en-US"/>
        </w:rPr>
        <w:lastRenderedPageBreak/>
        <w:t>V</w:t>
      </w:r>
      <w:r w:rsidRPr="0031642C">
        <w:rPr>
          <w:b/>
          <w:i/>
          <w:sz w:val="26"/>
          <w:szCs w:val="26"/>
        </w:rPr>
        <w:t>. ФИЗИЧЕСКАЯ КУЛЬТУРА И СПОРТ</w:t>
      </w:r>
    </w:p>
    <w:p w:rsidR="008E0E9D" w:rsidRPr="0031642C" w:rsidRDefault="008E0E9D" w:rsidP="0031642C">
      <w:pPr>
        <w:shd w:val="clear" w:color="auto" w:fill="FFFFFF"/>
        <w:spacing w:line="276" w:lineRule="auto"/>
        <w:ind w:firstLine="708"/>
        <w:jc w:val="both"/>
        <w:rPr>
          <w:sz w:val="26"/>
          <w:szCs w:val="26"/>
        </w:rPr>
      </w:pPr>
    </w:p>
    <w:p w:rsidR="006A0293" w:rsidRPr="0031642C" w:rsidRDefault="006A0293" w:rsidP="0031642C">
      <w:pPr>
        <w:shd w:val="clear" w:color="auto" w:fill="FFFFFF"/>
        <w:spacing w:line="276" w:lineRule="auto"/>
        <w:ind w:firstLine="708"/>
        <w:jc w:val="both"/>
        <w:rPr>
          <w:sz w:val="26"/>
          <w:szCs w:val="26"/>
        </w:rPr>
      </w:pPr>
      <w:r w:rsidRPr="0031642C">
        <w:rPr>
          <w:sz w:val="26"/>
          <w:szCs w:val="26"/>
        </w:rPr>
        <w:t xml:space="preserve">В 2016 году в Городском округе Подольск функционировало                                 451 физкультурно-оздоровительное и спортивное сооружение различной формы собственности, в том числе: 7 плавательных бассейнов, 85 спортивных залов,                     280 плоскостных сооружений (из них 7 стадионов), 79 других спортивных сооружений. </w:t>
      </w:r>
    </w:p>
    <w:p w:rsidR="006A0293" w:rsidRPr="0031642C" w:rsidRDefault="006A0293" w:rsidP="0031642C">
      <w:pPr>
        <w:shd w:val="clear" w:color="auto" w:fill="FFFFFF"/>
        <w:spacing w:line="276" w:lineRule="auto"/>
        <w:ind w:firstLine="708"/>
        <w:jc w:val="both"/>
        <w:rPr>
          <w:sz w:val="26"/>
          <w:szCs w:val="26"/>
        </w:rPr>
      </w:pPr>
      <w:proofErr w:type="gramStart"/>
      <w:r w:rsidRPr="0031642C">
        <w:rPr>
          <w:sz w:val="26"/>
          <w:szCs w:val="26"/>
        </w:rPr>
        <w:t>Крупнейшие спортивные объекты округа: стадион «Труд», Ледовый дворец «Витязь», ФОК с бассейном, Дворец спорта «Спорт-Сервис», легкоатлетический манеж СДЮСШОР «Лидер», спортивный зал «Бодрость», спортивный комплекс С</w:t>
      </w:r>
      <w:r w:rsidR="00147DD6" w:rsidRPr="0031642C">
        <w:rPr>
          <w:sz w:val="26"/>
          <w:szCs w:val="26"/>
        </w:rPr>
        <w:t>ДЮС</w:t>
      </w:r>
      <w:r w:rsidRPr="0031642C">
        <w:rPr>
          <w:sz w:val="26"/>
          <w:szCs w:val="26"/>
        </w:rPr>
        <w:t>ШОР «Космос», теннисная академия, стадион «Зенит», стадион «Планета», спортивно-оздоровительная база «Витязь», фитнес–центры «Дон Спорт «Атлант» и «Дон Спорт «Атмосфера», стадион «Пламя», Спортивный комплекс «Подолье», Универсальный спортивный центр «Юность», Физкультурно-спортивный комплекс «Заречье», Спортивный комплекс «Ирида».</w:t>
      </w:r>
      <w:proofErr w:type="gramEnd"/>
    </w:p>
    <w:p w:rsidR="006A0293" w:rsidRPr="0031642C" w:rsidRDefault="006A0293" w:rsidP="0031642C">
      <w:pPr>
        <w:pStyle w:val="ac"/>
        <w:spacing w:line="276" w:lineRule="auto"/>
        <w:ind w:firstLine="709"/>
        <w:jc w:val="both"/>
        <w:rPr>
          <w:rFonts w:ascii="Times New Roman" w:hAnsi="Times New Roman" w:cs="Times New Roman"/>
          <w:sz w:val="26"/>
          <w:szCs w:val="26"/>
        </w:rPr>
      </w:pPr>
      <w:r w:rsidRPr="0031642C">
        <w:rPr>
          <w:rFonts w:ascii="Times New Roman" w:hAnsi="Times New Roman" w:cs="Times New Roman"/>
          <w:sz w:val="26"/>
          <w:szCs w:val="26"/>
        </w:rPr>
        <w:t>В зимний период для массовых катаний на коньках и игры в хоккей функционировали  42 ледовые площадки.</w:t>
      </w:r>
    </w:p>
    <w:p w:rsidR="006A0293" w:rsidRPr="0031642C" w:rsidRDefault="006A0293" w:rsidP="0031642C">
      <w:pPr>
        <w:pStyle w:val="ac"/>
        <w:spacing w:line="276" w:lineRule="auto"/>
        <w:ind w:firstLine="709"/>
        <w:jc w:val="both"/>
        <w:rPr>
          <w:rFonts w:ascii="Times New Roman" w:hAnsi="Times New Roman" w:cs="Times New Roman"/>
          <w:sz w:val="26"/>
          <w:szCs w:val="26"/>
        </w:rPr>
      </w:pPr>
      <w:r w:rsidRPr="0031642C">
        <w:rPr>
          <w:rFonts w:ascii="Times New Roman" w:hAnsi="Times New Roman" w:cs="Times New Roman"/>
          <w:sz w:val="26"/>
          <w:szCs w:val="26"/>
        </w:rPr>
        <w:t>В 2016 году построено и реконструировано 34 плоскостных спортивных сооружени</w:t>
      </w:r>
      <w:r w:rsidR="00E7272E">
        <w:rPr>
          <w:rFonts w:ascii="Times New Roman" w:hAnsi="Times New Roman" w:cs="Times New Roman"/>
          <w:sz w:val="26"/>
          <w:szCs w:val="26"/>
        </w:rPr>
        <w:t>й</w:t>
      </w:r>
      <w:r w:rsidRPr="0031642C">
        <w:rPr>
          <w:rFonts w:ascii="Times New Roman" w:hAnsi="Times New Roman" w:cs="Times New Roman"/>
          <w:sz w:val="26"/>
          <w:szCs w:val="26"/>
        </w:rPr>
        <w:t xml:space="preserve"> на общую сумму более 40 млн. руб., в том числе проведен капитальный ремонт стадиона МОУ «Лицей № 5» г. Подольска и стадиона МБОУ «Гимназия имени Подольских курсантов», г. Подольск, микрорайон Климовск.</w:t>
      </w:r>
      <w:r w:rsidRPr="0031642C">
        <w:rPr>
          <w:rFonts w:ascii="Times New Roman" w:hAnsi="Times New Roman" w:cs="Times New Roman"/>
          <w:color w:val="C00000"/>
          <w:sz w:val="26"/>
          <w:szCs w:val="26"/>
        </w:rPr>
        <w:t xml:space="preserve"> </w:t>
      </w:r>
      <w:proofErr w:type="gramStart"/>
      <w:r w:rsidRPr="0031642C">
        <w:rPr>
          <w:rFonts w:ascii="Times New Roman" w:hAnsi="Times New Roman" w:cs="Times New Roman"/>
          <w:sz w:val="26"/>
          <w:szCs w:val="26"/>
        </w:rPr>
        <w:t>Введен в эксплуатацию физкультурно-оздоровительного комплекс с бассейном по ул. Орджоникидзе,  д. 7б и завершается строительство спортивно-культурного центра в поселке Железнодорожный.</w:t>
      </w:r>
      <w:proofErr w:type="gramEnd"/>
    </w:p>
    <w:p w:rsidR="006A0293" w:rsidRPr="0031642C" w:rsidRDefault="006A0293" w:rsidP="0031642C">
      <w:pPr>
        <w:pStyle w:val="ac"/>
        <w:spacing w:line="276" w:lineRule="auto"/>
        <w:ind w:firstLine="709"/>
        <w:jc w:val="both"/>
        <w:rPr>
          <w:rFonts w:ascii="Times New Roman" w:hAnsi="Times New Roman" w:cs="Times New Roman"/>
          <w:sz w:val="26"/>
          <w:szCs w:val="26"/>
        </w:rPr>
      </w:pPr>
      <w:r w:rsidRPr="0031642C">
        <w:rPr>
          <w:rFonts w:ascii="Times New Roman" w:hAnsi="Times New Roman" w:cs="Times New Roman"/>
          <w:bCs/>
          <w:sz w:val="26"/>
          <w:szCs w:val="26"/>
        </w:rPr>
        <w:t>На территории Городского округа Подольск продолжается работа по внедрению Всероссийского физкультурно-оздоровительного комплекса ГТО. Функционируют 3 центра тестирования.</w:t>
      </w:r>
      <w:r w:rsidRPr="0031642C">
        <w:rPr>
          <w:rFonts w:ascii="Times New Roman" w:eastAsia="Arial Unicode MS" w:hAnsi="Times New Roman" w:cs="Times New Roman"/>
          <w:bCs/>
          <w:color w:val="10253F"/>
          <w:kern w:val="24"/>
          <w:position w:val="1"/>
          <w:sz w:val="26"/>
          <w:szCs w:val="26"/>
          <w:lang w:eastAsia="ru-RU"/>
        </w:rPr>
        <w:t xml:space="preserve"> Проведено </w:t>
      </w:r>
      <w:r w:rsidRPr="0031642C">
        <w:rPr>
          <w:rFonts w:ascii="Times New Roman" w:hAnsi="Times New Roman" w:cs="Times New Roman"/>
          <w:bCs/>
          <w:sz w:val="26"/>
          <w:szCs w:val="26"/>
        </w:rPr>
        <w:t>287 мероприятий по сдаче норм ГТО, в 2016 году 3 936 человек приняли участие в сдаче норм ГТО, 1198</w:t>
      </w:r>
      <w:r w:rsidR="00147DD6" w:rsidRPr="0031642C">
        <w:rPr>
          <w:rFonts w:ascii="Times New Roman" w:hAnsi="Times New Roman" w:cs="Times New Roman"/>
          <w:bCs/>
          <w:sz w:val="26"/>
          <w:szCs w:val="26"/>
        </w:rPr>
        <w:t xml:space="preserve"> человек</w:t>
      </w:r>
      <w:r w:rsidRPr="0031642C">
        <w:rPr>
          <w:rFonts w:ascii="Times New Roman" w:hAnsi="Times New Roman" w:cs="Times New Roman"/>
          <w:bCs/>
          <w:sz w:val="26"/>
          <w:szCs w:val="26"/>
        </w:rPr>
        <w:t xml:space="preserve"> выполнили нормативы.</w:t>
      </w:r>
    </w:p>
    <w:p w:rsidR="006A0293" w:rsidRPr="0031642C" w:rsidRDefault="006A0293" w:rsidP="0031642C">
      <w:pPr>
        <w:shd w:val="clear" w:color="auto" w:fill="FFFFFF"/>
        <w:spacing w:line="276" w:lineRule="auto"/>
        <w:ind w:firstLine="708"/>
        <w:jc w:val="both"/>
        <w:rPr>
          <w:sz w:val="26"/>
          <w:szCs w:val="26"/>
        </w:rPr>
      </w:pPr>
      <w:r w:rsidRPr="0031642C">
        <w:rPr>
          <w:sz w:val="26"/>
          <w:szCs w:val="26"/>
        </w:rPr>
        <w:t>За счет ввода новых и реконструкции действующих объектов, увеличения числа</w:t>
      </w:r>
      <w:r w:rsidR="00C87C51">
        <w:rPr>
          <w:sz w:val="26"/>
          <w:szCs w:val="26"/>
        </w:rPr>
        <w:t xml:space="preserve"> </w:t>
      </w:r>
      <w:r w:rsidRPr="0031642C">
        <w:rPr>
          <w:sz w:val="26"/>
          <w:szCs w:val="26"/>
        </w:rPr>
        <w:t>спортивно-массовых мероприятий количество систематически занимающихся физкультурой и спортом в Городском округе Подольске ежегодно растет. По итогам 2016 года данный показатель составил 103 535 человек или 3</w:t>
      </w:r>
      <w:r w:rsidR="00020F0C">
        <w:rPr>
          <w:sz w:val="26"/>
          <w:szCs w:val="26"/>
        </w:rPr>
        <w:t>4,61</w:t>
      </w:r>
      <w:r w:rsidRPr="0031642C">
        <w:rPr>
          <w:sz w:val="26"/>
          <w:szCs w:val="26"/>
        </w:rPr>
        <w:t>% от численности населения.</w:t>
      </w:r>
    </w:p>
    <w:p w:rsidR="006A0293" w:rsidRPr="0031642C" w:rsidRDefault="006A0293" w:rsidP="0031642C">
      <w:pPr>
        <w:shd w:val="clear" w:color="auto" w:fill="FFFFFF"/>
        <w:spacing w:line="276" w:lineRule="auto"/>
        <w:ind w:firstLine="708"/>
        <w:jc w:val="both"/>
        <w:rPr>
          <w:sz w:val="26"/>
          <w:szCs w:val="26"/>
        </w:rPr>
      </w:pPr>
      <w:r w:rsidRPr="0031642C">
        <w:rPr>
          <w:sz w:val="26"/>
          <w:szCs w:val="26"/>
        </w:rPr>
        <w:t xml:space="preserve">В 2016 году в соответствии с утвержденным календарным планом мероприятий проведено 1153 спортивных мероприятия. </w:t>
      </w:r>
      <w:proofErr w:type="gramStart"/>
      <w:r w:rsidRPr="0031642C">
        <w:rPr>
          <w:sz w:val="26"/>
          <w:szCs w:val="26"/>
        </w:rPr>
        <w:t xml:space="preserve">Наиболее крупные соревнования – международный турнир по футболу «Кубок Наследие», «Подольская лыжня», Всероссийский турнир по легкой атлетике памяти </w:t>
      </w:r>
      <w:r w:rsidR="00147DD6" w:rsidRPr="0031642C">
        <w:rPr>
          <w:sz w:val="26"/>
          <w:szCs w:val="26"/>
        </w:rPr>
        <w:t xml:space="preserve">               </w:t>
      </w:r>
      <w:r w:rsidRPr="0031642C">
        <w:rPr>
          <w:sz w:val="26"/>
          <w:szCs w:val="26"/>
        </w:rPr>
        <w:t xml:space="preserve">Н. В. Карякиной, Всероссийский турнир по греко-римской борьбе на призы чемпиона Европы В.Г. Ивлева, турнир по футболу среди дворовых команд «Короли дворовых площадок», первенство Подольской волейбольной лиги, первенство детской футбольной лиги, всероссийский турнир по греко-римской борьбе памяти </w:t>
      </w:r>
      <w:r w:rsidRPr="0031642C">
        <w:rPr>
          <w:sz w:val="26"/>
          <w:szCs w:val="26"/>
        </w:rPr>
        <w:lastRenderedPageBreak/>
        <w:t>Героя СССР В.В. Талалихина</w:t>
      </w:r>
      <w:proofErr w:type="gramEnd"/>
      <w:r w:rsidRPr="0031642C">
        <w:rPr>
          <w:sz w:val="26"/>
          <w:szCs w:val="26"/>
        </w:rPr>
        <w:t xml:space="preserve"> и массовые соревнования по стритболу на Кубок Д.Я. Берлина, всероссийские соревнования по легкой атлетике на призы Заслуженного </w:t>
      </w:r>
      <w:r w:rsidR="00147DD6" w:rsidRPr="0031642C">
        <w:rPr>
          <w:sz w:val="26"/>
          <w:szCs w:val="26"/>
        </w:rPr>
        <w:t>м</w:t>
      </w:r>
      <w:r w:rsidRPr="0031642C">
        <w:rPr>
          <w:sz w:val="26"/>
          <w:szCs w:val="26"/>
        </w:rPr>
        <w:t>астера спорта  Ю. Печенкиной, Открытые лыжные соревнования по лыжным гонкам памяти Героя России А. Монетова, Спартакиада трудовых коллективов города, Универсиада среди студентов города.</w:t>
      </w:r>
    </w:p>
    <w:p w:rsidR="006A0293" w:rsidRPr="0031642C" w:rsidRDefault="006A0293" w:rsidP="0031642C">
      <w:pPr>
        <w:shd w:val="clear" w:color="auto" w:fill="FFFFFF"/>
        <w:spacing w:line="276" w:lineRule="auto"/>
        <w:ind w:firstLine="708"/>
        <w:jc w:val="both"/>
        <w:rPr>
          <w:sz w:val="26"/>
          <w:szCs w:val="26"/>
        </w:rPr>
      </w:pPr>
      <w:r w:rsidRPr="0031642C">
        <w:rPr>
          <w:sz w:val="26"/>
          <w:szCs w:val="26"/>
        </w:rPr>
        <w:t>Впервые в октябре 2016 года на территории Городского округа Подольск стартовал военно-патриотический проект «Строевые выходные».</w:t>
      </w:r>
    </w:p>
    <w:p w:rsidR="006A0293" w:rsidRPr="0031642C" w:rsidRDefault="006A0293" w:rsidP="0031642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6"/>
          <w:szCs w:val="26"/>
        </w:rPr>
      </w:pPr>
      <w:r w:rsidRPr="0031642C">
        <w:rPr>
          <w:sz w:val="26"/>
          <w:szCs w:val="26"/>
        </w:rPr>
        <w:tab/>
        <w:t xml:space="preserve">В 9 муниципальных спортивных школах занимается 6 712 человек в возрасте от 6 до 18 лет по 16 видам спорта под руководством 194 тренеров-преподавателей. Средняя зарплата педагогических работников спортивных школ возросла до                  52 870 руб. </w:t>
      </w:r>
    </w:p>
    <w:p w:rsidR="006A0293" w:rsidRPr="0031642C" w:rsidRDefault="006A0293" w:rsidP="0031642C">
      <w:pPr>
        <w:shd w:val="clear" w:color="auto" w:fill="FFFFFF"/>
        <w:spacing w:line="276" w:lineRule="auto"/>
        <w:ind w:firstLine="708"/>
        <w:jc w:val="both"/>
        <w:rPr>
          <w:sz w:val="26"/>
          <w:szCs w:val="26"/>
        </w:rPr>
      </w:pPr>
      <w:r w:rsidRPr="0031642C">
        <w:rPr>
          <w:sz w:val="26"/>
          <w:szCs w:val="26"/>
        </w:rPr>
        <w:t>В Городском округе Подольск активно работают муниципальные учреждения спортивно-оздоровительной направленности, создано 23 федерации  по видам спорта.</w:t>
      </w:r>
    </w:p>
    <w:p w:rsidR="006A0293" w:rsidRPr="0031642C" w:rsidRDefault="006A0293" w:rsidP="0031642C">
      <w:pPr>
        <w:shd w:val="clear" w:color="auto" w:fill="FFFFFF"/>
        <w:spacing w:line="276" w:lineRule="auto"/>
        <w:ind w:firstLine="708"/>
        <w:jc w:val="both"/>
        <w:rPr>
          <w:sz w:val="26"/>
          <w:szCs w:val="26"/>
        </w:rPr>
      </w:pPr>
      <w:r w:rsidRPr="0031642C">
        <w:rPr>
          <w:sz w:val="26"/>
          <w:szCs w:val="26"/>
        </w:rPr>
        <w:t>Большое внимание уделяется развитию спорта среди инвалидов. В 2016 году систематически занимались адаптивной физической культурой и спортом 850 человек.</w:t>
      </w:r>
      <w:r w:rsidRPr="0031642C">
        <w:rPr>
          <w:color w:val="FF0000"/>
          <w:sz w:val="26"/>
          <w:szCs w:val="26"/>
        </w:rPr>
        <w:t xml:space="preserve"> </w:t>
      </w:r>
      <w:r w:rsidRPr="0031642C">
        <w:rPr>
          <w:sz w:val="26"/>
          <w:szCs w:val="26"/>
        </w:rPr>
        <w:t>Проведено 105 спортивных и физкультурных мероприятий с охватом более 1900 человек.</w:t>
      </w:r>
    </w:p>
    <w:p w:rsidR="006A0293" w:rsidRPr="0031642C" w:rsidRDefault="006A0293" w:rsidP="0031642C">
      <w:pPr>
        <w:shd w:val="clear" w:color="auto" w:fill="FFFFFF"/>
        <w:spacing w:line="276" w:lineRule="auto"/>
        <w:jc w:val="both"/>
        <w:rPr>
          <w:sz w:val="26"/>
          <w:szCs w:val="26"/>
        </w:rPr>
      </w:pPr>
      <w:r w:rsidRPr="0031642C">
        <w:rPr>
          <w:sz w:val="26"/>
          <w:szCs w:val="26"/>
        </w:rPr>
        <w:tab/>
        <w:t xml:space="preserve"> </w:t>
      </w:r>
      <w:proofErr w:type="gramStart"/>
      <w:r w:rsidRPr="0031642C">
        <w:rPr>
          <w:sz w:val="26"/>
          <w:szCs w:val="26"/>
        </w:rPr>
        <w:t>Физкультурно-оздоровительную и спортивную работу на территории Городского округа проводят 838 штатных физкультурных работник</w:t>
      </w:r>
      <w:r w:rsidR="00147DD6" w:rsidRPr="0031642C">
        <w:rPr>
          <w:sz w:val="26"/>
          <w:szCs w:val="26"/>
        </w:rPr>
        <w:t>а</w:t>
      </w:r>
      <w:r w:rsidRPr="0031642C">
        <w:rPr>
          <w:sz w:val="26"/>
          <w:szCs w:val="26"/>
        </w:rPr>
        <w:t xml:space="preserve">, из них      22,2 % имеют среднее специальное физкультурное образование, 75,8 % – высшее профессиональное образование. </w:t>
      </w:r>
      <w:proofErr w:type="gramEnd"/>
    </w:p>
    <w:p w:rsidR="006A0293" w:rsidRPr="0031642C" w:rsidRDefault="006A0293" w:rsidP="004D7693">
      <w:pPr>
        <w:shd w:val="clear" w:color="auto" w:fill="FFFFFF"/>
        <w:spacing w:line="276" w:lineRule="auto"/>
        <w:ind w:firstLine="708"/>
        <w:jc w:val="both"/>
        <w:rPr>
          <w:bCs/>
          <w:sz w:val="26"/>
          <w:szCs w:val="26"/>
        </w:rPr>
      </w:pPr>
      <w:r w:rsidRPr="0031642C">
        <w:rPr>
          <w:sz w:val="26"/>
          <w:szCs w:val="26"/>
        </w:rPr>
        <w:t xml:space="preserve">Несмотря на положительные результаты в развитии сферы физической культуры и спорта, остаются нерешенными следующие проблемы: </w:t>
      </w:r>
      <w:r w:rsidRPr="0031642C">
        <w:rPr>
          <w:bCs/>
          <w:sz w:val="26"/>
          <w:szCs w:val="26"/>
        </w:rPr>
        <w:t xml:space="preserve"> недостаточная сеть спортивных сооружений и объектов, ограниченные возможности их материально-технической базы. Городской округ нуждается в плавательных бассейнах, физкультурно-оздоровительных комплексах с универсальными спортивными залами, спортсооружениями с искусственным льдом.</w:t>
      </w:r>
    </w:p>
    <w:p w:rsidR="006A0293" w:rsidRPr="0031642C" w:rsidRDefault="006A0293" w:rsidP="004D7693">
      <w:pPr>
        <w:shd w:val="clear" w:color="auto" w:fill="FFFFFF"/>
        <w:spacing w:before="120" w:line="276" w:lineRule="auto"/>
        <w:ind w:firstLine="851"/>
        <w:jc w:val="both"/>
        <w:rPr>
          <w:sz w:val="26"/>
          <w:szCs w:val="26"/>
        </w:rPr>
      </w:pPr>
      <w:r w:rsidRPr="0031642C">
        <w:rPr>
          <w:sz w:val="26"/>
          <w:szCs w:val="26"/>
        </w:rPr>
        <w:t>Увеличение показателей планируется за счет строительства новых и реконструкции действующих спортивных объектов. В 2017-2021 годах согласно муниципальной программе «Спорт Подольска» на территории Городского округа планируется строительство:</w:t>
      </w:r>
    </w:p>
    <w:p w:rsidR="006A0293" w:rsidRPr="0031642C" w:rsidRDefault="006A0293" w:rsidP="0031642C">
      <w:pPr>
        <w:pStyle w:val="ac"/>
        <w:spacing w:line="276" w:lineRule="auto"/>
        <w:ind w:firstLine="567"/>
        <w:jc w:val="both"/>
        <w:rPr>
          <w:rFonts w:ascii="Times New Roman" w:hAnsi="Times New Roman" w:cs="Times New Roman"/>
          <w:sz w:val="26"/>
          <w:szCs w:val="26"/>
        </w:rPr>
      </w:pPr>
      <w:r w:rsidRPr="0031642C">
        <w:rPr>
          <w:rFonts w:ascii="Times New Roman" w:hAnsi="Times New Roman" w:cs="Times New Roman"/>
          <w:sz w:val="26"/>
          <w:szCs w:val="26"/>
        </w:rPr>
        <w:t>- физкультурно-оздоровительного комплекса, ул. Генерала Смирнова, д. 1;</w:t>
      </w:r>
    </w:p>
    <w:p w:rsidR="006A0293" w:rsidRPr="0031642C" w:rsidRDefault="006A0293" w:rsidP="0031642C">
      <w:pPr>
        <w:pStyle w:val="ac"/>
        <w:spacing w:line="276" w:lineRule="auto"/>
        <w:ind w:firstLine="567"/>
        <w:jc w:val="both"/>
        <w:rPr>
          <w:rFonts w:ascii="Times New Roman" w:hAnsi="Times New Roman" w:cs="Times New Roman"/>
          <w:sz w:val="26"/>
          <w:szCs w:val="26"/>
        </w:rPr>
      </w:pPr>
      <w:r w:rsidRPr="0031642C">
        <w:rPr>
          <w:rFonts w:ascii="Times New Roman" w:hAnsi="Times New Roman" w:cs="Times New Roman"/>
          <w:sz w:val="26"/>
          <w:szCs w:val="26"/>
        </w:rPr>
        <w:t>- физкультурно-оздоровительного комплекса, пр-т Юных Ленинцев, д. 92;</w:t>
      </w:r>
    </w:p>
    <w:p w:rsidR="006A0293" w:rsidRPr="0031642C" w:rsidRDefault="006A0293" w:rsidP="0031642C">
      <w:pPr>
        <w:pStyle w:val="ac"/>
        <w:spacing w:line="276" w:lineRule="auto"/>
        <w:ind w:firstLine="567"/>
        <w:jc w:val="both"/>
        <w:rPr>
          <w:rFonts w:ascii="Times New Roman" w:hAnsi="Times New Roman" w:cs="Times New Roman"/>
          <w:sz w:val="26"/>
          <w:szCs w:val="26"/>
        </w:rPr>
      </w:pPr>
      <w:r w:rsidRPr="0031642C">
        <w:rPr>
          <w:rFonts w:ascii="Times New Roman" w:hAnsi="Times New Roman" w:cs="Times New Roman"/>
          <w:sz w:val="26"/>
          <w:szCs w:val="26"/>
        </w:rPr>
        <w:t>-  лыжероллерной трассы со спортивным комплексом в п. Дубровицы;</w:t>
      </w:r>
    </w:p>
    <w:p w:rsidR="006A0293" w:rsidRPr="0031642C" w:rsidRDefault="006A0293" w:rsidP="0031642C">
      <w:pPr>
        <w:pStyle w:val="ac"/>
        <w:spacing w:line="276" w:lineRule="auto"/>
        <w:ind w:firstLine="567"/>
        <w:jc w:val="both"/>
        <w:rPr>
          <w:rFonts w:ascii="Times New Roman" w:hAnsi="Times New Roman" w:cs="Times New Roman"/>
          <w:sz w:val="26"/>
          <w:szCs w:val="26"/>
        </w:rPr>
      </w:pPr>
      <w:r w:rsidRPr="0031642C">
        <w:rPr>
          <w:rFonts w:ascii="Times New Roman" w:hAnsi="Times New Roman" w:cs="Times New Roman"/>
          <w:sz w:val="26"/>
          <w:szCs w:val="26"/>
        </w:rPr>
        <w:t>-  спортивного комплекса в п</w:t>
      </w:r>
      <w:proofErr w:type="gramStart"/>
      <w:r w:rsidRPr="0031642C">
        <w:rPr>
          <w:rFonts w:ascii="Times New Roman" w:hAnsi="Times New Roman" w:cs="Times New Roman"/>
          <w:sz w:val="26"/>
          <w:szCs w:val="26"/>
        </w:rPr>
        <w:t>.Б</w:t>
      </w:r>
      <w:proofErr w:type="gramEnd"/>
      <w:r w:rsidRPr="0031642C">
        <w:rPr>
          <w:rFonts w:ascii="Times New Roman" w:hAnsi="Times New Roman" w:cs="Times New Roman"/>
          <w:sz w:val="26"/>
          <w:szCs w:val="26"/>
        </w:rPr>
        <w:t>ыково.</w:t>
      </w:r>
    </w:p>
    <w:p w:rsidR="006A0293" w:rsidRPr="0031642C" w:rsidRDefault="006A0293" w:rsidP="0031642C">
      <w:pPr>
        <w:pStyle w:val="ac"/>
        <w:spacing w:line="276" w:lineRule="auto"/>
        <w:ind w:firstLine="567"/>
        <w:jc w:val="both"/>
        <w:rPr>
          <w:rFonts w:ascii="Times New Roman" w:hAnsi="Times New Roman" w:cs="Times New Roman"/>
          <w:sz w:val="26"/>
          <w:szCs w:val="26"/>
        </w:rPr>
      </w:pPr>
      <w:r w:rsidRPr="0031642C">
        <w:rPr>
          <w:rFonts w:ascii="Times New Roman" w:hAnsi="Times New Roman" w:cs="Times New Roman"/>
          <w:sz w:val="26"/>
          <w:szCs w:val="26"/>
        </w:rPr>
        <w:t>Запланированы реконструкция стадиона «Весна» (2018-2019гг.) и 11 стадионов общеобразовательных школ (до 2019г.).</w:t>
      </w:r>
    </w:p>
    <w:p w:rsidR="006A0293" w:rsidRDefault="006A0293" w:rsidP="0018456B">
      <w:pPr>
        <w:shd w:val="clear" w:color="auto" w:fill="FFFFFF"/>
        <w:spacing w:line="276" w:lineRule="auto"/>
        <w:ind w:left="-11"/>
        <w:jc w:val="both"/>
        <w:rPr>
          <w:sz w:val="26"/>
          <w:szCs w:val="26"/>
        </w:rPr>
      </w:pPr>
      <w:r w:rsidRPr="0031642C">
        <w:rPr>
          <w:sz w:val="26"/>
          <w:szCs w:val="26"/>
        </w:rPr>
        <w:tab/>
      </w:r>
      <w:r w:rsidRPr="0031642C">
        <w:rPr>
          <w:sz w:val="26"/>
          <w:szCs w:val="26"/>
        </w:rPr>
        <w:tab/>
        <w:t>Результатами вышеперечисленных мероприятий к 2019 году станут:</w:t>
      </w:r>
      <w:r w:rsidRPr="0031642C">
        <w:rPr>
          <w:sz w:val="26"/>
          <w:szCs w:val="26"/>
        </w:rPr>
        <w:tab/>
      </w:r>
      <w:r w:rsidRPr="0031642C">
        <w:rPr>
          <w:sz w:val="26"/>
          <w:szCs w:val="26"/>
        </w:rPr>
        <w:tab/>
      </w:r>
      <w:r w:rsidR="002D7811">
        <w:rPr>
          <w:sz w:val="26"/>
          <w:szCs w:val="26"/>
        </w:rPr>
        <w:t xml:space="preserve">    -       </w:t>
      </w:r>
      <w:r w:rsidRPr="0031642C">
        <w:rPr>
          <w:sz w:val="26"/>
          <w:szCs w:val="26"/>
        </w:rPr>
        <w:t xml:space="preserve">увеличение доли лиц, систематически занимающихся физической культурой и спортом, в общей численности населения муниципального образования до </w:t>
      </w:r>
      <w:r w:rsidR="00B25783">
        <w:rPr>
          <w:sz w:val="26"/>
          <w:szCs w:val="26"/>
        </w:rPr>
        <w:t>40,50</w:t>
      </w:r>
      <w:r w:rsidRPr="0031642C">
        <w:rPr>
          <w:sz w:val="26"/>
          <w:szCs w:val="26"/>
        </w:rPr>
        <w:t>%;</w:t>
      </w:r>
    </w:p>
    <w:p w:rsidR="006A0293" w:rsidRPr="0031642C" w:rsidRDefault="006A0293" w:rsidP="0031642C">
      <w:pPr>
        <w:shd w:val="clear" w:color="auto" w:fill="FFFFFF"/>
        <w:spacing w:line="276" w:lineRule="auto"/>
        <w:ind w:left="-12"/>
        <w:jc w:val="both"/>
        <w:rPr>
          <w:sz w:val="26"/>
          <w:szCs w:val="26"/>
        </w:rPr>
      </w:pPr>
      <w:r w:rsidRPr="0031642C">
        <w:rPr>
          <w:sz w:val="26"/>
          <w:szCs w:val="26"/>
        </w:rPr>
        <w:lastRenderedPageBreak/>
        <w:tab/>
      </w:r>
      <w:r w:rsidRPr="0031642C">
        <w:rPr>
          <w:sz w:val="26"/>
          <w:szCs w:val="26"/>
        </w:rPr>
        <w:tab/>
        <w:t>- увеличение доли детей, занимающихся в специализированных спортивных учреждениях, в общей численности детей 6-15 лет до 47,0 %;</w:t>
      </w:r>
    </w:p>
    <w:p w:rsidR="006A0293" w:rsidRPr="0031642C" w:rsidRDefault="006A0293" w:rsidP="0031642C">
      <w:pPr>
        <w:shd w:val="clear" w:color="auto" w:fill="FFFFFF"/>
        <w:spacing w:line="276" w:lineRule="auto"/>
        <w:ind w:left="-12"/>
        <w:jc w:val="both"/>
        <w:rPr>
          <w:sz w:val="26"/>
          <w:szCs w:val="26"/>
        </w:rPr>
      </w:pPr>
      <w:r w:rsidRPr="0031642C">
        <w:rPr>
          <w:sz w:val="26"/>
          <w:szCs w:val="26"/>
        </w:rPr>
        <w:tab/>
      </w:r>
      <w:r w:rsidRPr="0031642C">
        <w:rPr>
          <w:sz w:val="26"/>
          <w:szCs w:val="26"/>
        </w:rPr>
        <w:tab/>
        <w:t>- увеличение доли лиц с ограниченными возможностями и инвалидов, систематически занимающихся физической культурой и спортом, до 11 %.</w:t>
      </w:r>
    </w:p>
    <w:p w:rsidR="00B63286" w:rsidRPr="0031642C" w:rsidRDefault="00B63286" w:rsidP="00316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8"/>
        <w:jc w:val="both"/>
        <w:rPr>
          <w:b/>
          <w:sz w:val="26"/>
          <w:szCs w:val="26"/>
        </w:rPr>
      </w:pPr>
    </w:p>
    <w:p w:rsidR="007069B5" w:rsidRPr="00C252B4" w:rsidRDefault="001F327F" w:rsidP="00C252B4">
      <w:pPr>
        <w:spacing w:line="276" w:lineRule="auto"/>
        <w:ind w:left="720"/>
        <w:jc w:val="center"/>
        <w:rPr>
          <w:b/>
          <w:i/>
          <w:sz w:val="26"/>
          <w:szCs w:val="26"/>
        </w:rPr>
      </w:pPr>
      <w:r w:rsidRPr="00C252B4">
        <w:rPr>
          <w:b/>
          <w:i/>
          <w:sz w:val="26"/>
          <w:szCs w:val="26"/>
          <w:lang w:val="en-US"/>
        </w:rPr>
        <w:t>VI</w:t>
      </w:r>
      <w:proofErr w:type="gramStart"/>
      <w:r w:rsidRPr="00C252B4">
        <w:rPr>
          <w:b/>
          <w:i/>
          <w:sz w:val="26"/>
          <w:szCs w:val="26"/>
        </w:rPr>
        <w:t xml:space="preserve">.  </w:t>
      </w:r>
      <w:r w:rsidR="002E07E3" w:rsidRPr="00C252B4">
        <w:rPr>
          <w:b/>
          <w:i/>
          <w:sz w:val="26"/>
          <w:szCs w:val="26"/>
        </w:rPr>
        <w:t>ЖИЛИЩНОЕ</w:t>
      </w:r>
      <w:proofErr w:type="gramEnd"/>
      <w:r w:rsidR="002E07E3" w:rsidRPr="00C252B4">
        <w:rPr>
          <w:b/>
          <w:i/>
          <w:sz w:val="26"/>
          <w:szCs w:val="26"/>
        </w:rPr>
        <w:t xml:space="preserve"> СТРОИТЕЛЬСТВО И</w:t>
      </w:r>
    </w:p>
    <w:p w:rsidR="009F4311" w:rsidRDefault="002E07E3" w:rsidP="00C252B4">
      <w:pPr>
        <w:spacing w:line="276" w:lineRule="auto"/>
        <w:ind w:left="720"/>
        <w:jc w:val="center"/>
        <w:rPr>
          <w:b/>
          <w:i/>
          <w:sz w:val="26"/>
          <w:szCs w:val="26"/>
        </w:rPr>
      </w:pPr>
      <w:r w:rsidRPr="00C252B4">
        <w:rPr>
          <w:b/>
          <w:i/>
          <w:sz w:val="26"/>
          <w:szCs w:val="26"/>
        </w:rPr>
        <w:t>ОБЕСПЕЧЕНИЕ ГРАЖДАН ЖИЛЬЕМ</w:t>
      </w:r>
    </w:p>
    <w:p w:rsidR="00D12733" w:rsidRPr="0031642C" w:rsidRDefault="00D12733" w:rsidP="00C252B4">
      <w:pPr>
        <w:spacing w:line="276" w:lineRule="auto"/>
        <w:ind w:left="720"/>
        <w:jc w:val="center"/>
        <w:rPr>
          <w:b/>
          <w:i/>
          <w:sz w:val="26"/>
          <w:szCs w:val="26"/>
        </w:rPr>
      </w:pPr>
    </w:p>
    <w:p w:rsidR="00C252B4" w:rsidRPr="00E557AB" w:rsidRDefault="009F4311" w:rsidP="00C252B4">
      <w:pPr>
        <w:tabs>
          <w:tab w:val="num" w:pos="0"/>
        </w:tabs>
        <w:spacing w:line="276" w:lineRule="auto"/>
        <w:jc w:val="both"/>
        <w:rPr>
          <w:sz w:val="26"/>
          <w:szCs w:val="26"/>
        </w:rPr>
      </w:pPr>
      <w:r w:rsidRPr="0031642C">
        <w:rPr>
          <w:b/>
          <w:color w:val="FF0000"/>
          <w:sz w:val="26"/>
          <w:szCs w:val="26"/>
        </w:rPr>
        <w:tab/>
      </w:r>
      <w:r w:rsidR="00C252B4" w:rsidRPr="00E557AB">
        <w:rPr>
          <w:sz w:val="26"/>
          <w:szCs w:val="26"/>
        </w:rPr>
        <w:t xml:space="preserve">Общая площадь жилых помещений в </w:t>
      </w:r>
      <w:r w:rsidR="00C252B4">
        <w:rPr>
          <w:sz w:val="26"/>
          <w:szCs w:val="26"/>
        </w:rPr>
        <w:t>Городском округе Подольск</w:t>
      </w:r>
      <w:r w:rsidR="00C252B4" w:rsidRPr="00E557AB">
        <w:rPr>
          <w:sz w:val="26"/>
          <w:szCs w:val="26"/>
        </w:rPr>
        <w:t xml:space="preserve"> на конец 201</w:t>
      </w:r>
      <w:r w:rsidR="00C252B4">
        <w:rPr>
          <w:sz w:val="26"/>
          <w:szCs w:val="26"/>
        </w:rPr>
        <w:t xml:space="preserve">6 </w:t>
      </w:r>
      <w:r w:rsidR="00C252B4" w:rsidRPr="00E557AB">
        <w:rPr>
          <w:sz w:val="26"/>
          <w:szCs w:val="26"/>
        </w:rPr>
        <w:t xml:space="preserve">года </w:t>
      </w:r>
      <w:r w:rsidR="00C252B4" w:rsidRPr="00044106">
        <w:rPr>
          <w:sz w:val="26"/>
          <w:szCs w:val="26"/>
        </w:rPr>
        <w:t>составила 9</w:t>
      </w:r>
      <w:r w:rsidR="00044106" w:rsidRPr="00044106">
        <w:rPr>
          <w:sz w:val="26"/>
          <w:szCs w:val="26"/>
        </w:rPr>
        <w:t>555</w:t>
      </w:r>
      <w:r w:rsidR="00C252B4" w:rsidRPr="00E557AB">
        <w:rPr>
          <w:sz w:val="26"/>
          <w:szCs w:val="26"/>
        </w:rPr>
        <w:t xml:space="preserve"> тыс</w:t>
      </w:r>
      <w:proofErr w:type="gramStart"/>
      <w:r w:rsidR="00C252B4" w:rsidRPr="00E557AB">
        <w:rPr>
          <w:sz w:val="26"/>
          <w:szCs w:val="26"/>
        </w:rPr>
        <w:t>.м</w:t>
      </w:r>
      <w:proofErr w:type="gramEnd"/>
      <w:r w:rsidR="00C252B4" w:rsidRPr="00E557AB">
        <w:rPr>
          <w:sz w:val="26"/>
          <w:szCs w:val="26"/>
        </w:rPr>
        <w:t xml:space="preserve">², приходящаяся в среднем на одного жителя </w:t>
      </w:r>
      <w:r w:rsidR="00C252B4">
        <w:rPr>
          <w:sz w:val="26"/>
          <w:szCs w:val="26"/>
        </w:rPr>
        <w:t>–</w:t>
      </w:r>
      <w:r w:rsidR="00C252B4" w:rsidRPr="00E557AB">
        <w:rPr>
          <w:sz w:val="26"/>
          <w:szCs w:val="26"/>
        </w:rPr>
        <w:t xml:space="preserve"> </w:t>
      </w:r>
      <w:r w:rsidR="00C252B4">
        <w:rPr>
          <w:sz w:val="26"/>
          <w:szCs w:val="26"/>
        </w:rPr>
        <w:t xml:space="preserve">             </w:t>
      </w:r>
      <w:r w:rsidR="00C252B4" w:rsidRPr="00044106">
        <w:rPr>
          <w:sz w:val="26"/>
          <w:szCs w:val="26"/>
        </w:rPr>
        <w:t>29,</w:t>
      </w:r>
      <w:r w:rsidR="00E7272E" w:rsidRPr="00044106">
        <w:rPr>
          <w:sz w:val="26"/>
          <w:szCs w:val="26"/>
        </w:rPr>
        <w:t>37</w:t>
      </w:r>
      <w:r w:rsidR="00C252B4" w:rsidRPr="00044106">
        <w:rPr>
          <w:sz w:val="26"/>
          <w:szCs w:val="26"/>
        </w:rPr>
        <w:t xml:space="preserve"> м².</w:t>
      </w:r>
      <w:r w:rsidR="00C252B4" w:rsidRPr="00E557AB">
        <w:rPr>
          <w:sz w:val="26"/>
          <w:szCs w:val="26"/>
        </w:rPr>
        <w:t xml:space="preserve"> В 201</w:t>
      </w:r>
      <w:r w:rsidR="00C252B4">
        <w:rPr>
          <w:sz w:val="26"/>
          <w:szCs w:val="26"/>
        </w:rPr>
        <w:t>6</w:t>
      </w:r>
      <w:r w:rsidR="00C252B4" w:rsidRPr="00E557AB">
        <w:rPr>
          <w:sz w:val="26"/>
          <w:szCs w:val="26"/>
        </w:rPr>
        <w:t xml:space="preserve"> году в </w:t>
      </w:r>
      <w:r w:rsidR="00C252B4">
        <w:rPr>
          <w:sz w:val="26"/>
          <w:szCs w:val="26"/>
        </w:rPr>
        <w:t>Городском округе введено</w:t>
      </w:r>
      <w:r w:rsidR="00C252B4" w:rsidRPr="00E557AB">
        <w:rPr>
          <w:sz w:val="26"/>
          <w:szCs w:val="26"/>
        </w:rPr>
        <w:t xml:space="preserve"> </w:t>
      </w:r>
      <w:r w:rsidR="00C252B4" w:rsidRPr="009C16CC">
        <w:rPr>
          <w:sz w:val="26"/>
          <w:szCs w:val="26"/>
        </w:rPr>
        <w:t>1</w:t>
      </w:r>
      <w:r w:rsidR="00C252B4">
        <w:rPr>
          <w:sz w:val="26"/>
          <w:szCs w:val="26"/>
        </w:rPr>
        <w:t>61</w:t>
      </w:r>
      <w:r w:rsidR="00C252B4" w:rsidRPr="009C16CC">
        <w:rPr>
          <w:sz w:val="26"/>
          <w:szCs w:val="26"/>
        </w:rPr>
        <w:t xml:space="preserve"> тыс.м² </w:t>
      </w:r>
      <w:r w:rsidR="00C252B4" w:rsidRPr="001B6E8B">
        <w:rPr>
          <w:sz w:val="26"/>
          <w:szCs w:val="26"/>
        </w:rPr>
        <w:t>жилья или 0,</w:t>
      </w:r>
      <w:r w:rsidR="00A50ED7">
        <w:rPr>
          <w:sz w:val="26"/>
          <w:szCs w:val="26"/>
        </w:rPr>
        <w:t>49</w:t>
      </w:r>
      <w:r w:rsidR="00C252B4" w:rsidRPr="001B6E8B">
        <w:rPr>
          <w:sz w:val="26"/>
          <w:szCs w:val="26"/>
        </w:rPr>
        <w:t xml:space="preserve"> м² на</w:t>
      </w:r>
      <w:r w:rsidR="00C252B4" w:rsidRPr="00E557AB">
        <w:rPr>
          <w:sz w:val="26"/>
          <w:szCs w:val="26"/>
        </w:rPr>
        <w:t xml:space="preserve"> одного жителя. На период 201</w:t>
      </w:r>
      <w:r w:rsidR="00C252B4">
        <w:rPr>
          <w:sz w:val="26"/>
          <w:szCs w:val="26"/>
        </w:rPr>
        <w:t>7</w:t>
      </w:r>
      <w:r w:rsidR="00C252B4" w:rsidRPr="00E557AB">
        <w:rPr>
          <w:sz w:val="26"/>
          <w:szCs w:val="26"/>
        </w:rPr>
        <w:t>-201</w:t>
      </w:r>
      <w:r w:rsidR="00C252B4">
        <w:rPr>
          <w:sz w:val="26"/>
          <w:szCs w:val="26"/>
        </w:rPr>
        <w:t xml:space="preserve">9 </w:t>
      </w:r>
      <w:r w:rsidR="00C252B4" w:rsidRPr="00E557AB">
        <w:rPr>
          <w:sz w:val="26"/>
          <w:szCs w:val="26"/>
        </w:rPr>
        <w:t xml:space="preserve">г.г. планируется ввод еще </w:t>
      </w:r>
      <w:r w:rsidR="00926453">
        <w:rPr>
          <w:sz w:val="26"/>
          <w:szCs w:val="26"/>
        </w:rPr>
        <w:t>585</w:t>
      </w:r>
      <w:r w:rsidR="00C252B4" w:rsidRPr="00E557AB">
        <w:rPr>
          <w:sz w:val="26"/>
          <w:szCs w:val="26"/>
        </w:rPr>
        <w:t xml:space="preserve"> тыс</w:t>
      </w:r>
      <w:proofErr w:type="gramStart"/>
      <w:r w:rsidR="00C252B4" w:rsidRPr="00E557AB">
        <w:rPr>
          <w:sz w:val="26"/>
          <w:szCs w:val="26"/>
        </w:rPr>
        <w:t>.м</w:t>
      </w:r>
      <w:proofErr w:type="gramEnd"/>
      <w:r w:rsidR="00C252B4" w:rsidRPr="00E557AB">
        <w:rPr>
          <w:sz w:val="26"/>
          <w:szCs w:val="26"/>
        </w:rPr>
        <w:t>² жилья, и в связи с прогнозным увеличением численности населения</w:t>
      </w:r>
      <w:r w:rsidR="00C252B4">
        <w:rPr>
          <w:sz w:val="26"/>
          <w:szCs w:val="26"/>
        </w:rPr>
        <w:t>,</w:t>
      </w:r>
      <w:r w:rsidR="00C252B4" w:rsidRPr="00E557AB">
        <w:rPr>
          <w:sz w:val="26"/>
          <w:szCs w:val="26"/>
        </w:rPr>
        <w:t xml:space="preserve"> площадь</w:t>
      </w:r>
      <w:r w:rsidR="00C252B4">
        <w:rPr>
          <w:sz w:val="26"/>
          <w:szCs w:val="26"/>
        </w:rPr>
        <w:t xml:space="preserve"> </w:t>
      </w:r>
      <w:r w:rsidR="00C252B4" w:rsidRPr="00E557AB">
        <w:rPr>
          <w:sz w:val="26"/>
          <w:szCs w:val="26"/>
        </w:rPr>
        <w:t>жилых помещений</w:t>
      </w:r>
      <w:r w:rsidR="00C252B4">
        <w:rPr>
          <w:sz w:val="26"/>
          <w:szCs w:val="26"/>
        </w:rPr>
        <w:t>,</w:t>
      </w:r>
      <w:r w:rsidR="00C252B4" w:rsidRPr="00E557AB">
        <w:rPr>
          <w:sz w:val="26"/>
          <w:szCs w:val="26"/>
        </w:rPr>
        <w:t xml:space="preserve"> приходящаяся в среднем на 1 жителя</w:t>
      </w:r>
      <w:r w:rsidR="00C252B4">
        <w:rPr>
          <w:sz w:val="26"/>
          <w:szCs w:val="26"/>
        </w:rPr>
        <w:t>,</w:t>
      </w:r>
      <w:r w:rsidR="00C252B4" w:rsidRPr="00E557AB">
        <w:rPr>
          <w:sz w:val="26"/>
          <w:szCs w:val="26"/>
        </w:rPr>
        <w:t xml:space="preserve"> к 201</w:t>
      </w:r>
      <w:r w:rsidR="00C252B4">
        <w:rPr>
          <w:sz w:val="26"/>
          <w:szCs w:val="26"/>
        </w:rPr>
        <w:t>9</w:t>
      </w:r>
      <w:r w:rsidR="00C252B4" w:rsidRPr="00E557AB">
        <w:rPr>
          <w:sz w:val="26"/>
          <w:szCs w:val="26"/>
        </w:rPr>
        <w:t xml:space="preserve"> году составит </w:t>
      </w:r>
      <w:r w:rsidR="00C252B4">
        <w:rPr>
          <w:sz w:val="26"/>
          <w:szCs w:val="26"/>
        </w:rPr>
        <w:t>30,</w:t>
      </w:r>
      <w:r w:rsidR="00A50ED7">
        <w:rPr>
          <w:sz w:val="26"/>
          <w:szCs w:val="26"/>
        </w:rPr>
        <w:t>17</w:t>
      </w:r>
      <w:r w:rsidR="00C252B4" w:rsidRPr="00E557AB">
        <w:rPr>
          <w:sz w:val="26"/>
          <w:szCs w:val="26"/>
        </w:rPr>
        <w:t xml:space="preserve"> м². </w:t>
      </w:r>
    </w:p>
    <w:p w:rsidR="00C252B4" w:rsidRPr="00E557AB" w:rsidRDefault="00C252B4" w:rsidP="00C252B4">
      <w:pPr>
        <w:tabs>
          <w:tab w:val="num" w:pos="0"/>
        </w:tabs>
        <w:spacing w:line="276" w:lineRule="auto"/>
        <w:jc w:val="both"/>
        <w:rPr>
          <w:sz w:val="26"/>
          <w:szCs w:val="26"/>
        </w:rPr>
      </w:pPr>
      <w:r w:rsidRPr="00E557AB">
        <w:rPr>
          <w:sz w:val="26"/>
          <w:szCs w:val="26"/>
        </w:rPr>
        <w:tab/>
        <w:t>За счет реализации договоров о развитии застроенных территорий осуществляется снижение доли ветхого и аварий</w:t>
      </w:r>
      <w:r>
        <w:rPr>
          <w:sz w:val="26"/>
          <w:szCs w:val="26"/>
        </w:rPr>
        <w:t xml:space="preserve">ного жилья на территории Городского округа и обеспечение жителей комфортным, благоустроенным жильем. </w:t>
      </w:r>
    </w:p>
    <w:p w:rsidR="00C252B4" w:rsidRPr="008E2A5E" w:rsidRDefault="00C252B4" w:rsidP="00C252B4">
      <w:pPr>
        <w:spacing w:line="276" w:lineRule="auto"/>
        <w:ind w:firstLine="567"/>
        <w:jc w:val="both"/>
        <w:rPr>
          <w:sz w:val="26"/>
          <w:szCs w:val="26"/>
        </w:rPr>
      </w:pPr>
      <w:r w:rsidRPr="00E557AB">
        <w:rPr>
          <w:sz w:val="26"/>
          <w:szCs w:val="26"/>
        </w:rPr>
        <w:tab/>
      </w:r>
      <w:proofErr w:type="gramStart"/>
      <w:r w:rsidRPr="008E2A5E">
        <w:rPr>
          <w:sz w:val="26"/>
          <w:szCs w:val="26"/>
        </w:rPr>
        <w:t xml:space="preserve">В соответствии с </w:t>
      </w:r>
      <w:r>
        <w:rPr>
          <w:sz w:val="26"/>
          <w:szCs w:val="26"/>
        </w:rPr>
        <w:t>З</w:t>
      </w:r>
      <w:r w:rsidRPr="008E2A5E">
        <w:rPr>
          <w:sz w:val="26"/>
          <w:szCs w:val="26"/>
        </w:rPr>
        <w:t>акон</w:t>
      </w:r>
      <w:r>
        <w:rPr>
          <w:sz w:val="26"/>
          <w:szCs w:val="26"/>
        </w:rPr>
        <w:t>о</w:t>
      </w:r>
      <w:r w:rsidRPr="008E2A5E">
        <w:rPr>
          <w:sz w:val="26"/>
          <w:szCs w:val="26"/>
        </w:rPr>
        <w:t>м Московской области о преобразовании трех муниципальных образований в единый Городской округ Подольск в июне</w:t>
      </w:r>
      <w:proofErr w:type="gramEnd"/>
      <w:r w:rsidRPr="008E2A5E">
        <w:rPr>
          <w:sz w:val="26"/>
          <w:szCs w:val="26"/>
        </w:rPr>
        <w:t xml:space="preserve"> 2015 года была начата работа по сбору исходных данных для разработки Генерального плана вновь образованного муниципального образования – Городской округ Подольск, общей площадью 33</w:t>
      </w:r>
      <w:r>
        <w:rPr>
          <w:sz w:val="26"/>
          <w:szCs w:val="26"/>
        </w:rPr>
        <w:t> </w:t>
      </w:r>
      <w:r w:rsidRPr="008E2A5E">
        <w:rPr>
          <w:sz w:val="26"/>
          <w:szCs w:val="26"/>
        </w:rPr>
        <w:t>911</w:t>
      </w:r>
      <w:r>
        <w:rPr>
          <w:sz w:val="26"/>
          <w:szCs w:val="26"/>
        </w:rPr>
        <w:t xml:space="preserve"> </w:t>
      </w:r>
      <w:r w:rsidRPr="008E2A5E">
        <w:rPr>
          <w:sz w:val="26"/>
          <w:szCs w:val="26"/>
        </w:rPr>
        <w:t>га.</w:t>
      </w:r>
    </w:p>
    <w:p w:rsidR="00C252B4" w:rsidRDefault="00C252B4" w:rsidP="00C252B4">
      <w:pPr>
        <w:spacing w:line="276" w:lineRule="auto"/>
        <w:ind w:firstLine="708"/>
        <w:jc w:val="both"/>
        <w:rPr>
          <w:sz w:val="26"/>
          <w:szCs w:val="26"/>
        </w:rPr>
      </w:pPr>
      <w:r>
        <w:rPr>
          <w:sz w:val="26"/>
          <w:szCs w:val="26"/>
        </w:rPr>
        <w:t>В настоящее время п</w:t>
      </w:r>
      <w:r w:rsidRPr="008E2A5E">
        <w:rPr>
          <w:sz w:val="26"/>
          <w:szCs w:val="26"/>
        </w:rPr>
        <w:t>роект</w:t>
      </w:r>
      <w:r>
        <w:rPr>
          <w:sz w:val="26"/>
          <w:szCs w:val="26"/>
        </w:rPr>
        <w:t xml:space="preserve"> </w:t>
      </w:r>
      <w:r w:rsidRPr="008E2A5E">
        <w:rPr>
          <w:sz w:val="26"/>
          <w:szCs w:val="26"/>
        </w:rPr>
        <w:t xml:space="preserve">Генерального плана Городского округа </w:t>
      </w:r>
      <w:r>
        <w:rPr>
          <w:sz w:val="26"/>
          <w:szCs w:val="26"/>
        </w:rPr>
        <w:t>Подольск, разработанный</w:t>
      </w:r>
      <w:r w:rsidRPr="008E2A5E">
        <w:rPr>
          <w:sz w:val="26"/>
          <w:szCs w:val="26"/>
        </w:rPr>
        <w:t xml:space="preserve"> ЗАО Научно-исследовательский и проектно-изыскательский «Институт градостроительно</w:t>
      </w:r>
      <w:r>
        <w:rPr>
          <w:sz w:val="26"/>
          <w:szCs w:val="26"/>
        </w:rPr>
        <w:t>го и системного проектирования», проходит стадию согласования в министерствах и ведомствах Правительства Московской области.</w:t>
      </w:r>
    </w:p>
    <w:p w:rsidR="00C252B4" w:rsidRDefault="00C252B4" w:rsidP="00C252B4">
      <w:pPr>
        <w:spacing w:line="276" w:lineRule="auto"/>
        <w:ind w:firstLine="708"/>
        <w:jc w:val="both"/>
        <w:rPr>
          <w:sz w:val="26"/>
          <w:szCs w:val="26"/>
        </w:rPr>
      </w:pPr>
      <w:r>
        <w:rPr>
          <w:sz w:val="26"/>
          <w:szCs w:val="26"/>
        </w:rPr>
        <w:t>После рассмотрения данного градостроительного документа на Градсовете Московской области, будут проводиться публичные слушания во всех населенных пунктах Городского округа Подольск в соответствии с действующим законодательством.</w:t>
      </w:r>
    </w:p>
    <w:p w:rsidR="00C252B4" w:rsidRDefault="00C252B4" w:rsidP="00C252B4">
      <w:pPr>
        <w:spacing w:line="276" w:lineRule="auto"/>
        <w:ind w:firstLine="708"/>
        <w:jc w:val="both"/>
        <w:rPr>
          <w:sz w:val="26"/>
          <w:szCs w:val="26"/>
        </w:rPr>
      </w:pPr>
      <w:r>
        <w:rPr>
          <w:sz w:val="26"/>
          <w:szCs w:val="26"/>
        </w:rPr>
        <w:t xml:space="preserve">Одновременно с этим, на территории Городского округа Подольск разработан 2-й этап </w:t>
      </w:r>
      <w:r w:rsidRPr="008E2A5E">
        <w:rPr>
          <w:sz w:val="26"/>
          <w:szCs w:val="26"/>
        </w:rPr>
        <w:t>Правил землепользования и застройки</w:t>
      </w:r>
      <w:r w:rsidRPr="006902E7">
        <w:rPr>
          <w:sz w:val="26"/>
          <w:szCs w:val="26"/>
        </w:rPr>
        <w:t>.</w:t>
      </w:r>
      <w:r>
        <w:rPr>
          <w:sz w:val="26"/>
          <w:szCs w:val="26"/>
        </w:rPr>
        <w:t xml:space="preserve"> </w:t>
      </w:r>
    </w:p>
    <w:p w:rsidR="00C252B4" w:rsidRPr="006902E7" w:rsidRDefault="00C252B4" w:rsidP="00C252B4">
      <w:pPr>
        <w:spacing w:line="276" w:lineRule="auto"/>
        <w:ind w:firstLine="708"/>
        <w:jc w:val="both"/>
        <w:rPr>
          <w:sz w:val="26"/>
          <w:szCs w:val="26"/>
        </w:rPr>
      </w:pPr>
      <w:r w:rsidRPr="006902E7">
        <w:rPr>
          <w:sz w:val="26"/>
          <w:szCs w:val="26"/>
        </w:rPr>
        <w:t>Учитывая требования Градостроительного кодекса РФ</w:t>
      </w:r>
      <w:r w:rsidR="0074315D">
        <w:rPr>
          <w:sz w:val="26"/>
          <w:szCs w:val="26"/>
        </w:rPr>
        <w:t>,</w:t>
      </w:r>
      <w:r w:rsidRPr="006902E7">
        <w:rPr>
          <w:sz w:val="26"/>
          <w:szCs w:val="26"/>
        </w:rPr>
        <w:t xml:space="preserve"> </w:t>
      </w:r>
      <w:r>
        <w:rPr>
          <w:sz w:val="26"/>
          <w:szCs w:val="26"/>
        </w:rPr>
        <w:t>утверждение Г</w:t>
      </w:r>
      <w:r w:rsidRPr="006902E7">
        <w:rPr>
          <w:sz w:val="26"/>
          <w:szCs w:val="26"/>
        </w:rPr>
        <w:t>енерального плана и Правил землепользования</w:t>
      </w:r>
      <w:r>
        <w:rPr>
          <w:sz w:val="26"/>
          <w:szCs w:val="26"/>
        </w:rPr>
        <w:t xml:space="preserve"> </w:t>
      </w:r>
      <w:r w:rsidRPr="006902E7">
        <w:rPr>
          <w:sz w:val="26"/>
          <w:szCs w:val="26"/>
        </w:rPr>
        <w:t xml:space="preserve">и застройки </w:t>
      </w:r>
      <w:r>
        <w:rPr>
          <w:sz w:val="26"/>
          <w:szCs w:val="26"/>
        </w:rPr>
        <w:t>Городского округа Подоль</w:t>
      </w:r>
      <w:proofErr w:type="gramStart"/>
      <w:r>
        <w:rPr>
          <w:sz w:val="26"/>
          <w:szCs w:val="26"/>
        </w:rPr>
        <w:t>ск</w:t>
      </w:r>
      <w:r w:rsidRPr="006902E7">
        <w:rPr>
          <w:sz w:val="26"/>
          <w:szCs w:val="26"/>
        </w:rPr>
        <w:t xml:space="preserve"> </w:t>
      </w:r>
      <w:r>
        <w:rPr>
          <w:sz w:val="26"/>
          <w:szCs w:val="26"/>
        </w:rPr>
        <w:t>спл</w:t>
      </w:r>
      <w:proofErr w:type="gramEnd"/>
      <w:r>
        <w:rPr>
          <w:sz w:val="26"/>
          <w:szCs w:val="26"/>
        </w:rPr>
        <w:t xml:space="preserve">анировано к концу 2017 года. </w:t>
      </w:r>
    </w:p>
    <w:p w:rsidR="00C252B4" w:rsidRPr="00E557AB" w:rsidRDefault="00C252B4" w:rsidP="00C252B4">
      <w:pPr>
        <w:spacing w:line="276" w:lineRule="auto"/>
        <w:ind w:firstLine="708"/>
        <w:jc w:val="both"/>
        <w:rPr>
          <w:sz w:val="26"/>
          <w:szCs w:val="26"/>
        </w:rPr>
      </w:pPr>
      <w:r>
        <w:rPr>
          <w:sz w:val="26"/>
          <w:szCs w:val="26"/>
        </w:rPr>
        <w:t>На экспертно-</w:t>
      </w:r>
      <w:r w:rsidRPr="00E557AB">
        <w:rPr>
          <w:sz w:val="26"/>
          <w:szCs w:val="26"/>
        </w:rPr>
        <w:t xml:space="preserve">техническом совете Администрации </w:t>
      </w:r>
      <w:r>
        <w:rPr>
          <w:sz w:val="26"/>
          <w:szCs w:val="26"/>
        </w:rPr>
        <w:t xml:space="preserve">Городского округа </w:t>
      </w:r>
      <w:r w:rsidRPr="00E557AB">
        <w:rPr>
          <w:sz w:val="26"/>
          <w:szCs w:val="26"/>
        </w:rPr>
        <w:t>Подольск постоянно рассматриваются вопросы инженерного обеспечения застраиваемых территорий, что позволяет оперативно решать вопросы по развитию коммунальной инфраструктуры.</w:t>
      </w:r>
    </w:p>
    <w:p w:rsidR="00C252B4" w:rsidRPr="00E557AB" w:rsidRDefault="00C252B4" w:rsidP="00C252B4">
      <w:pPr>
        <w:spacing w:line="276" w:lineRule="auto"/>
        <w:ind w:firstLine="708"/>
        <w:jc w:val="both"/>
        <w:rPr>
          <w:sz w:val="26"/>
          <w:szCs w:val="26"/>
        </w:rPr>
      </w:pPr>
      <w:r w:rsidRPr="00E557AB">
        <w:rPr>
          <w:sz w:val="26"/>
          <w:szCs w:val="26"/>
        </w:rPr>
        <w:t>При выделении земельных участков для жилищного строительства учитываются удельные показатели элементов территории (м</w:t>
      </w:r>
      <w:proofErr w:type="gramStart"/>
      <w:r w:rsidRPr="00E557AB">
        <w:rPr>
          <w:sz w:val="26"/>
          <w:szCs w:val="26"/>
        </w:rPr>
        <w:t>2</w:t>
      </w:r>
      <w:proofErr w:type="gramEnd"/>
      <w:r w:rsidRPr="00E557AB">
        <w:rPr>
          <w:sz w:val="26"/>
          <w:szCs w:val="26"/>
        </w:rPr>
        <w:t xml:space="preserve">/чел.) и плотность </w:t>
      </w:r>
      <w:r w:rsidRPr="00E557AB">
        <w:rPr>
          <w:sz w:val="26"/>
          <w:szCs w:val="26"/>
        </w:rPr>
        <w:lastRenderedPageBreak/>
        <w:t xml:space="preserve">многоквартирной жилой застройки в соответствии с </w:t>
      </w:r>
      <w:r>
        <w:rPr>
          <w:sz w:val="26"/>
          <w:szCs w:val="26"/>
        </w:rPr>
        <w:t xml:space="preserve">местными нормативами градостроительного проектирования. </w:t>
      </w:r>
    </w:p>
    <w:p w:rsidR="00C252B4" w:rsidRPr="00E557AB" w:rsidRDefault="00C252B4" w:rsidP="00C252B4">
      <w:pPr>
        <w:spacing w:line="276" w:lineRule="auto"/>
        <w:ind w:firstLine="708"/>
        <w:jc w:val="both"/>
        <w:rPr>
          <w:sz w:val="26"/>
          <w:szCs w:val="26"/>
        </w:rPr>
      </w:pPr>
      <w:r w:rsidRPr="00E557AB">
        <w:rPr>
          <w:sz w:val="26"/>
          <w:szCs w:val="26"/>
        </w:rPr>
        <w:t>Площадь земельных участков, предоставленных для строительства в расчете на 10 тыс</w:t>
      </w:r>
      <w:proofErr w:type="gramStart"/>
      <w:r w:rsidRPr="00E557AB">
        <w:rPr>
          <w:sz w:val="26"/>
          <w:szCs w:val="26"/>
        </w:rPr>
        <w:t>.ч</w:t>
      </w:r>
      <w:proofErr w:type="gramEnd"/>
      <w:r w:rsidRPr="00E557AB">
        <w:rPr>
          <w:sz w:val="26"/>
          <w:szCs w:val="26"/>
        </w:rPr>
        <w:t>еловек населения в 201</w:t>
      </w:r>
      <w:r>
        <w:rPr>
          <w:sz w:val="26"/>
          <w:szCs w:val="26"/>
        </w:rPr>
        <w:t>6</w:t>
      </w:r>
      <w:r w:rsidRPr="00E557AB">
        <w:rPr>
          <w:sz w:val="26"/>
          <w:szCs w:val="26"/>
        </w:rPr>
        <w:t xml:space="preserve"> году составила </w:t>
      </w:r>
      <w:r>
        <w:rPr>
          <w:sz w:val="26"/>
          <w:szCs w:val="26"/>
        </w:rPr>
        <w:t>0,59 га</w:t>
      </w:r>
      <w:r w:rsidRPr="00E557AB">
        <w:rPr>
          <w:sz w:val="26"/>
          <w:szCs w:val="26"/>
        </w:rPr>
        <w:t xml:space="preserve">.  </w:t>
      </w:r>
    </w:p>
    <w:p w:rsidR="00C252B4" w:rsidRDefault="00C252B4" w:rsidP="00C252B4">
      <w:pPr>
        <w:spacing w:line="276" w:lineRule="auto"/>
        <w:ind w:firstLine="708"/>
        <w:jc w:val="both"/>
        <w:rPr>
          <w:sz w:val="26"/>
          <w:szCs w:val="26"/>
        </w:rPr>
      </w:pPr>
      <w:r w:rsidRPr="00E557AB">
        <w:rPr>
          <w:sz w:val="26"/>
          <w:szCs w:val="26"/>
        </w:rPr>
        <w:t xml:space="preserve">Площадь земельных участков, предоставленных для строительства, в отношении которых </w:t>
      </w:r>
      <w:proofErr w:type="gramStart"/>
      <w:r w:rsidRPr="00E557AB">
        <w:rPr>
          <w:sz w:val="26"/>
          <w:szCs w:val="26"/>
        </w:rPr>
        <w:t>с даты принятия</w:t>
      </w:r>
      <w:proofErr w:type="gramEnd"/>
      <w:r w:rsidRPr="00E557AB">
        <w:rPr>
          <w:sz w:val="26"/>
          <w:szCs w:val="26"/>
        </w:rPr>
        <w:t xml:space="preserve"> решения о предоставлении </w:t>
      </w:r>
      <w:r w:rsidRPr="004C2D16">
        <w:rPr>
          <w:sz w:val="26"/>
          <w:szCs w:val="26"/>
        </w:rPr>
        <w:t xml:space="preserve">земельного </w:t>
      </w:r>
      <w:r w:rsidRPr="00E557AB">
        <w:rPr>
          <w:sz w:val="26"/>
          <w:szCs w:val="26"/>
        </w:rPr>
        <w:t xml:space="preserve">участка или подписания протокола о результатах торгов (конкурсов, аукционов) не было получено разрешение на ввод в эксплуатацию объектов жилищного строительства составляет </w:t>
      </w:r>
      <w:r>
        <w:rPr>
          <w:sz w:val="26"/>
          <w:szCs w:val="26"/>
        </w:rPr>
        <w:t xml:space="preserve">31199 </w:t>
      </w:r>
      <w:r w:rsidRPr="00E557AB">
        <w:rPr>
          <w:sz w:val="26"/>
          <w:szCs w:val="26"/>
        </w:rPr>
        <w:t>м²</w:t>
      </w:r>
      <w:r>
        <w:rPr>
          <w:sz w:val="26"/>
          <w:szCs w:val="26"/>
        </w:rPr>
        <w:t xml:space="preserve">. </w:t>
      </w:r>
    </w:p>
    <w:p w:rsidR="00C252B4" w:rsidRDefault="00C252B4" w:rsidP="00C252B4">
      <w:pPr>
        <w:spacing w:line="276" w:lineRule="auto"/>
        <w:ind w:firstLine="708"/>
        <w:jc w:val="both"/>
        <w:rPr>
          <w:sz w:val="26"/>
          <w:szCs w:val="26"/>
        </w:rPr>
      </w:pPr>
      <w:r>
        <w:rPr>
          <w:sz w:val="26"/>
          <w:szCs w:val="26"/>
        </w:rPr>
        <w:t>С целью завершения строительства и ввода в эксплуатацию жилых домов № 33а и 33б по Красногвардейскому бульвару, в сентябре 2016 года Комитетом имущественных и земельных отношений Администрации Городского округа Подольск подан иск о расторжении договора № 1877 аренды земельного участка, расположенного по данному адресу, с МОФ «Статус». В случае положительного судебного решения планируется осуществить расторжение инвестиционного контракта и провести необходимые конкурсные процедуры для определения нового инвестора – застройщика.</w:t>
      </w:r>
    </w:p>
    <w:p w:rsidR="005B1771" w:rsidRPr="0031642C" w:rsidRDefault="00301F13" w:rsidP="0031642C">
      <w:pPr>
        <w:tabs>
          <w:tab w:val="num" w:pos="0"/>
        </w:tabs>
        <w:spacing w:line="276" w:lineRule="auto"/>
        <w:jc w:val="both"/>
        <w:rPr>
          <w:sz w:val="26"/>
          <w:szCs w:val="26"/>
        </w:rPr>
      </w:pPr>
      <w:r w:rsidRPr="0031642C">
        <w:rPr>
          <w:sz w:val="26"/>
          <w:szCs w:val="26"/>
        </w:rPr>
        <w:tab/>
      </w:r>
    </w:p>
    <w:p w:rsidR="009F4311" w:rsidRPr="002D7811" w:rsidRDefault="007A19CF" w:rsidP="00CB6A22">
      <w:pPr>
        <w:pStyle w:val="af2"/>
        <w:numPr>
          <w:ilvl w:val="0"/>
          <w:numId w:val="48"/>
        </w:numPr>
        <w:spacing w:line="276" w:lineRule="auto"/>
        <w:ind w:left="709" w:firstLine="0"/>
        <w:jc w:val="center"/>
        <w:rPr>
          <w:i/>
          <w:color w:val="auto"/>
          <w:sz w:val="26"/>
          <w:szCs w:val="26"/>
          <w:lang w:val="en-US"/>
        </w:rPr>
      </w:pPr>
      <w:r w:rsidRPr="002D7811">
        <w:rPr>
          <w:i/>
          <w:color w:val="auto"/>
          <w:sz w:val="26"/>
          <w:szCs w:val="26"/>
        </w:rPr>
        <w:t>ЖИЛИЩНО-КОММУНАЛЬНОЕ  ХОЗЯЙСТВО</w:t>
      </w:r>
    </w:p>
    <w:p w:rsidR="003E43F0" w:rsidRPr="0031642C" w:rsidRDefault="003E43F0" w:rsidP="0031642C">
      <w:pPr>
        <w:spacing w:line="276" w:lineRule="auto"/>
        <w:ind w:left="709"/>
        <w:jc w:val="both"/>
        <w:rPr>
          <w:b/>
          <w:i/>
          <w:sz w:val="26"/>
          <w:szCs w:val="26"/>
          <w:lang w:val="en-US"/>
        </w:rPr>
      </w:pPr>
    </w:p>
    <w:p w:rsidR="000E0055" w:rsidRDefault="000E0055" w:rsidP="000E0055">
      <w:pPr>
        <w:spacing w:line="276" w:lineRule="auto"/>
        <w:ind w:firstLine="708"/>
        <w:jc w:val="both"/>
        <w:rPr>
          <w:sz w:val="26"/>
          <w:szCs w:val="26"/>
        </w:rPr>
      </w:pPr>
      <w:r>
        <w:rPr>
          <w:sz w:val="26"/>
          <w:szCs w:val="26"/>
        </w:rPr>
        <w:t>Реформирование жилищно-коммунального хозяйства Городского округа Подольск проводится в соответствии с действующим законодательством.</w:t>
      </w:r>
    </w:p>
    <w:p w:rsidR="000E0055" w:rsidRDefault="000E0055" w:rsidP="000E0055">
      <w:pPr>
        <w:spacing w:line="276" w:lineRule="auto"/>
        <w:ind w:firstLine="708"/>
        <w:jc w:val="both"/>
        <w:rPr>
          <w:b/>
          <w:sz w:val="26"/>
          <w:szCs w:val="26"/>
        </w:rPr>
      </w:pPr>
      <w:r>
        <w:rPr>
          <w:sz w:val="26"/>
          <w:szCs w:val="26"/>
        </w:rPr>
        <w:t xml:space="preserve">Показатель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составляет 86,71%. </w:t>
      </w:r>
    </w:p>
    <w:p w:rsidR="0031642C" w:rsidRPr="00FC5945" w:rsidRDefault="0031642C" w:rsidP="0031642C">
      <w:pPr>
        <w:shd w:val="clear" w:color="auto" w:fill="FFFFFF"/>
        <w:spacing w:line="276" w:lineRule="auto"/>
        <w:ind w:firstLine="567"/>
        <w:jc w:val="both"/>
        <w:rPr>
          <w:color w:val="000000"/>
          <w:sz w:val="26"/>
          <w:szCs w:val="26"/>
        </w:rPr>
      </w:pPr>
      <w:proofErr w:type="gramStart"/>
      <w:r w:rsidRPr="00A50ED7">
        <w:rPr>
          <w:color w:val="000000"/>
          <w:sz w:val="26"/>
          <w:szCs w:val="26"/>
        </w:rPr>
        <w:t>Доля многоквартирных жилых домов, расположенных на земельных участках, в отношении которых осуществлен государственный кадастровый учет, по итогам 201</w:t>
      </w:r>
      <w:r w:rsidR="00A50ED7" w:rsidRPr="00A50ED7">
        <w:rPr>
          <w:color w:val="000000"/>
          <w:sz w:val="26"/>
          <w:szCs w:val="26"/>
        </w:rPr>
        <w:t>6 года фактически составила 89,38</w:t>
      </w:r>
      <w:r w:rsidRPr="00A50ED7">
        <w:rPr>
          <w:color w:val="000000"/>
          <w:sz w:val="26"/>
          <w:szCs w:val="26"/>
        </w:rPr>
        <w:t>%. Достигнутое значение показателя обусловлено  проводимой работой по формированию и постановке на государственный кадастровый учет земельных участков под существующими многоквартирными домами и инвентаризационной работой, в результате чего было уточнено общее количество МКД, расположенных на территории Городского округа.</w:t>
      </w:r>
      <w:proofErr w:type="gramEnd"/>
      <w:r w:rsidRPr="00A50ED7">
        <w:rPr>
          <w:color w:val="000000"/>
          <w:sz w:val="26"/>
          <w:szCs w:val="26"/>
        </w:rPr>
        <w:t xml:space="preserve"> К 2019 году планируется довести данный показатель до 100 %.</w:t>
      </w:r>
    </w:p>
    <w:p w:rsidR="00DA2049" w:rsidRPr="00FE6BE8" w:rsidRDefault="00DA2049" w:rsidP="0031642C">
      <w:pPr>
        <w:pStyle w:val="21"/>
        <w:tabs>
          <w:tab w:val="num" w:pos="0"/>
        </w:tabs>
        <w:spacing w:after="0" w:line="276" w:lineRule="auto"/>
        <w:ind w:left="0"/>
        <w:jc w:val="both"/>
        <w:rPr>
          <w:sz w:val="26"/>
          <w:szCs w:val="26"/>
        </w:rPr>
      </w:pPr>
      <w:r w:rsidRPr="0031642C">
        <w:rPr>
          <w:color w:val="FF0000"/>
          <w:sz w:val="26"/>
          <w:szCs w:val="26"/>
        </w:rPr>
        <w:tab/>
      </w:r>
      <w:r w:rsidRPr="00FE6BE8">
        <w:rPr>
          <w:sz w:val="26"/>
          <w:szCs w:val="26"/>
        </w:rPr>
        <w:t>Инвестиционными контрактами жилищного строительства предусмотрена передача в муниципальную собственность жилых квартир. Обеспечение очередников жильем осуществляется за счет пополнения жилищного фонда переданными в муниципальную собственность квартирами.</w:t>
      </w:r>
    </w:p>
    <w:p w:rsidR="002D30EB" w:rsidRPr="0031642C" w:rsidRDefault="002D30EB" w:rsidP="0031642C">
      <w:pPr>
        <w:pStyle w:val="21"/>
        <w:tabs>
          <w:tab w:val="num" w:pos="0"/>
        </w:tabs>
        <w:spacing w:after="0" w:line="276" w:lineRule="auto"/>
        <w:ind w:left="0"/>
        <w:jc w:val="both"/>
        <w:rPr>
          <w:sz w:val="26"/>
          <w:szCs w:val="26"/>
        </w:rPr>
      </w:pPr>
      <w:r w:rsidRPr="00FE6BE8">
        <w:rPr>
          <w:sz w:val="26"/>
          <w:szCs w:val="26"/>
        </w:rPr>
        <w:tab/>
      </w:r>
      <w:proofErr w:type="gramStart"/>
      <w:r w:rsidRPr="00FE6BE8">
        <w:rPr>
          <w:sz w:val="26"/>
          <w:szCs w:val="26"/>
        </w:rPr>
        <w:t>В 201</w:t>
      </w:r>
      <w:r w:rsidR="00A50ED7" w:rsidRPr="00FE6BE8">
        <w:rPr>
          <w:sz w:val="26"/>
          <w:szCs w:val="26"/>
        </w:rPr>
        <w:t>6</w:t>
      </w:r>
      <w:r w:rsidRPr="00FE6BE8">
        <w:rPr>
          <w:sz w:val="26"/>
          <w:szCs w:val="26"/>
        </w:rPr>
        <w:t xml:space="preserve"> году 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 составила </w:t>
      </w:r>
      <w:r w:rsidR="00A50ED7" w:rsidRPr="00FE6BE8">
        <w:rPr>
          <w:sz w:val="26"/>
          <w:szCs w:val="26"/>
        </w:rPr>
        <w:t>0,</w:t>
      </w:r>
      <w:r w:rsidR="002C1278">
        <w:rPr>
          <w:sz w:val="26"/>
          <w:szCs w:val="26"/>
        </w:rPr>
        <w:t>87</w:t>
      </w:r>
      <w:r w:rsidRPr="00FE6BE8">
        <w:rPr>
          <w:sz w:val="26"/>
          <w:szCs w:val="26"/>
        </w:rPr>
        <w:t xml:space="preserve">%. </w:t>
      </w:r>
      <w:r w:rsidR="002A173F" w:rsidRPr="00FE6BE8">
        <w:rPr>
          <w:sz w:val="26"/>
          <w:szCs w:val="26"/>
        </w:rPr>
        <w:t xml:space="preserve">В отчетном году </w:t>
      </w:r>
      <w:r w:rsidR="002A173F" w:rsidRPr="00FE6BE8">
        <w:rPr>
          <w:sz w:val="26"/>
          <w:szCs w:val="26"/>
        </w:rPr>
        <w:lastRenderedPageBreak/>
        <w:t xml:space="preserve">получили жилые помещения и улучшили жилищные условия </w:t>
      </w:r>
      <w:r w:rsidR="002C1278">
        <w:rPr>
          <w:sz w:val="26"/>
          <w:szCs w:val="26"/>
        </w:rPr>
        <w:t>34</w:t>
      </w:r>
      <w:r w:rsidR="002A173F" w:rsidRPr="00FE6BE8">
        <w:rPr>
          <w:sz w:val="26"/>
          <w:szCs w:val="26"/>
        </w:rPr>
        <w:t xml:space="preserve"> человек</w:t>
      </w:r>
      <w:r w:rsidR="002C1278">
        <w:rPr>
          <w:sz w:val="26"/>
          <w:szCs w:val="26"/>
        </w:rPr>
        <w:t>а</w:t>
      </w:r>
      <w:r w:rsidR="002A173F" w:rsidRPr="00FE6BE8">
        <w:rPr>
          <w:sz w:val="26"/>
          <w:szCs w:val="26"/>
        </w:rPr>
        <w:t>.</w:t>
      </w:r>
      <w:proofErr w:type="gramEnd"/>
      <w:r w:rsidR="002A173F" w:rsidRPr="00FE6BE8">
        <w:rPr>
          <w:sz w:val="26"/>
          <w:szCs w:val="26"/>
        </w:rPr>
        <w:t xml:space="preserve"> </w:t>
      </w:r>
      <w:proofErr w:type="gramStart"/>
      <w:r w:rsidR="002A173F" w:rsidRPr="00FE6BE8">
        <w:rPr>
          <w:sz w:val="26"/>
          <w:szCs w:val="26"/>
        </w:rPr>
        <w:t>Н</w:t>
      </w:r>
      <w:r w:rsidRPr="00FE6BE8">
        <w:rPr>
          <w:sz w:val="26"/>
          <w:szCs w:val="26"/>
        </w:rPr>
        <w:t>а плановый период 201</w:t>
      </w:r>
      <w:r w:rsidR="00A50ED7" w:rsidRPr="00FE6BE8">
        <w:rPr>
          <w:sz w:val="26"/>
          <w:szCs w:val="26"/>
        </w:rPr>
        <w:t>7</w:t>
      </w:r>
      <w:r w:rsidRPr="00FE6BE8">
        <w:rPr>
          <w:sz w:val="26"/>
          <w:szCs w:val="26"/>
        </w:rPr>
        <w:t>-201</w:t>
      </w:r>
      <w:r w:rsidR="00A50ED7" w:rsidRPr="00FE6BE8">
        <w:rPr>
          <w:sz w:val="26"/>
          <w:szCs w:val="26"/>
        </w:rPr>
        <w:t>9</w:t>
      </w:r>
      <w:r w:rsidRPr="00FE6BE8">
        <w:rPr>
          <w:sz w:val="26"/>
          <w:szCs w:val="26"/>
        </w:rPr>
        <w:t>г.г. планируется</w:t>
      </w:r>
      <w:r w:rsidR="003E43F0" w:rsidRPr="00FE6BE8">
        <w:rPr>
          <w:sz w:val="26"/>
          <w:szCs w:val="26"/>
        </w:rPr>
        <w:t xml:space="preserve"> обеспечить жильем еще </w:t>
      </w:r>
      <w:r w:rsidR="00287A64" w:rsidRPr="00FE6BE8">
        <w:rPr>
          <w:sz w:val="26"/>
          <w:szCs w:val="26"/>
        </w:rPr>
        <w:t>54</w:t>
      </w:r>
      <w:r w:rsidR="003E43F0" w:rsidRPr="00FE6BE8">
        <w:rPr>
          <w:sz w:val="26"/>
          <w:szCs w:val="26"/>
        </w:rPr>
        <w:t xml:space="preserve"> человек</w:t>
      </w:r>
      <w:r w:rsidR="00287A64" w:rsidRPr="00FE6BE8">
        <w:rPr>
          <w:sz w:val="26"/>
          <w:szCs w:val="26"/>
        </w:rPr>
        <w:t>а</w:t>
      </w:r>
      <w:r w:rsidRPr="00FE6BE8">
        <w:rPr>
          <w:sz w:val="26"/>
          <w:szCs w:val="26"/>
        </w:rPr>
        <w:t>.</w:t>
      </w:r>
      <w:r w:rsidRPr="0031642C">
        <w:rPr>
          <w:sz w:val="26"/>
          <w:szCs w:val="26"/>
        </w:rPr>
        <w:t xml:space="preserve"> </w:t>
      </w:r>
      <w:proofErr w:type="gramEnd"/>
    </w:p>
    <w:p w:rsidR="0037587B" w:rsidRPr="0031642C" w:rsidRDefault="0037587B" w:rsidP="0031642C">
      <w:pPr>
        <w:spacing w:line="276" w:lineRule="auto"/>
        <w:ind w:firstLine="720"/>
        <w:jc w:val="both"/>
        <w:rPr>
          <w:color w:val="FF0000"/>
          <w:sz w:val="26"/>
          <w:szCs w:val="26"/>
        </w:rPr>
      </w:pPr>
    </w:p>
    <w:p w:rsidR="00864CCD" w:rsidRPr="0031642C" w:rsidRDefault="007A19CF" w:rsidP="00CB6A22">
      <w:pPr>
        <w:pStyle w:val="21"/>
        <w:numPr>
          <w:ilvl w:val="0"/>
          <w:numId w:val="48"/>
        </w:numPr>
        <w:spacing w:line="276" w:lineRule="auto"/>
        <w:ind w:left="0" w:firstLine="709"/>
        <w:jc w:val="center"/>
        <w:rPr>
          <w:b/>
          <w:i/>
          <w:sz w:val="26"/>
          <w:szCs w:val="26"/>
        </w:rPr>
      </w:pPr>
      <w:r w:rsidRPr="0031642C">
        <w:rPr>
          <w:b/>
          <w:i/>
          <w:sz w:val="26"/>
          <w:szCs w:val="26"/>
        </w:rPr>
        <w:t>ОРГАНИЗАЦИЯ МУНИЦИПАЛЬНОГО УПРАВЛЕНИЯ</w:t>
      </w:r>
    </w:p>
    <w:p w:rsidR="00DF1946" w:rsidRPr="0031642C" w:rsidRDefault="00DF1946" w:rsidP="0031642C">
      <w:pPr>
        <w:spacing w:line="276" w:lineRule="auto"/>
        <w:ind w:firstLine="709"/>
        <w:jc w:val="both"/>
        <w:rPr>
          <w:sz w:val="26"/>
          <w:szCs w:val="26"/>
        </w:rPr>
      </w:pPr>
      <w:r w:rsidRPr="0031642C">
        <w:rPr>
          <w:sz w:val="26"/>
          <w:szCs w:val="26"/>
        </w:rPr>
        <w:t xml:space="preserve">Основная задача Администрации Городского округа Подольск в области налоговой политики – реализация мер по дальнейшему увеличению налоговых и неналоговых доходов бюджета Городского округа. </w:t>
      </w:r>
    </w:p>
    <w:p w:rsidR="00DF1946" w:rsidRPr="0031642C" w:rsidRDefault="00DF1946" w:rsidP="0031642C">
      <w:pPr>
        <w:spacing w:line="276" w:lineRule="auto"/>
        <w:ind w:firstLine="709"/>
        <w:jc w:val="both"/>
        <w:rPr>
          <w:sz w:val="26"/>
          <w:szCs w:val="26"/>
        </w:rPr>
      </w:pPr>
      <w:r w:rsidRPr="0031642C">
        <w:rPr>
          <w:sz w:val="26"/>
          <w:szCs w:val="26"/>
        </w:rPr>
        <w:t>Для обеспечения роста доходов бюджета действует Межведомственная комиссия по мобилизации доходов консолидированного бюджета Московской области по муниципальному образо</w:t>
      </w:r>
      <w:r w:rsidR="003F0320" w:rsidRPr="0031642C">
        <w:rPr>
          <w:sz w:val="26"/>
          <w:szCs w:val="26"/>
        </w:rPr>
        <w:t xml:space="preserve">ванию «Городской округ Подольск </w:t>
      </w:r>
      <w:r w:rsidRPr="0031642C">
        <w:rPr>
          <w:sz w:val="26"/>
          <w:szCs w:val="26"/>
        </w:rPr>
        <w:t xml:space="preserve">Московской области». </w:t>
      </w:r>
    </w:p>
    <w:p w:rsidR="003F0320" w:rsidRPr="0031642C" w:rsidRDefault="00DF1946" w:rsidP="0031642C">
      <w:pPr>
        <w:spacing w:line="276" w:lineRule="auto"/>
        <w:ind w:firstLine="709"/>
        <w:jc w:val="both"/>
        <w:rPr>
          <w:sz w:val="26"/>
          <w:szCs w:val="26"/>
        </w:rPr>
      </w:pPr>
      <w:r w:rsidRPr="0031642C">
        <w:rPr>
          <w:sz w:val="26"/>
          <w:szCs w:val="26"/>
        </w:rPr>
        <w:t>В 2016 году</w:t>
      </w:r>
      <w:r w:rsidR="003F0320" w:rsidRPr="0031642C">
        <w:rPr>
          <w:sz w:val="26"/>
          <w:szCs w:val="26"/>
        </w:rPr>
        <w:t>:</w:t>
      </w:r>
      <w:r w:rsidRPr="0031642C">
        <w:rPr>
          <w:sz w:val="26"/>
          <w:szCs w:val="26"/>
        </w:rPr>
        <w:t xml:space="preserve"> </w:t>
      </w:r>
    </w:p>
    <w:p w:rsidR="003F0320" w:rsidRPr="0031642C" w:rsidRDefault="003F0320" w:rsidP="0031642C">
      <w:pPr>
        <w:spacing w:line="276" w:lineRule="auto"/>
        <w:ind w:firstLine="709"/>
        <w:jc w:val="both"/>
        <w:rPr>
          <w:sz w:val="26"/>
          <w:szCs w:val="26"/>
        </w:rPr>
      </w:pPr>
      <w:r w:rsidRPr="0031642C">
        <w:rPr>
          <w:sz w:val="26"/>
          <w:szCs w:val="26"/>
        </w:rPr>
        <w:t>-</w:t>
      </w:r>
      <w:r w:rsidR="00DF1946" w:rsidRPr="0031642C">
        <w:rPr>
          <w:sz w:val="26"/>
          <w:szCs w:val="26"/>
        </w:rPr>
        <w:t xml:space="preserve"> </w:t>
      </w:r>
      <w:r w:rsidR="004D7693">
        <w:rPr>
          <w:sz w:val="26"/>
          <w:szCs w:val="26"/>
        </w:rPr>
        <w:t xml:space="preserve">  </w:t>
      </w:r>
      <w:r w:rsidRPr="0031642C">
        <w:rPr>
          <w:sz w:val="26"/>
          <w:szCs w:val="26"/>
        </w:rPr>
        <w:t xml:space="preserve">проведено </w:t>
      </w:r>
      <w:r w:rsidR="00DF1946" w:rsidRPr="0031642C">
        <w:rPr>
          <w:sz w:val="26"/>
          <w:szCs w:val="26"/>
        </w:rPr>
        <w:t>8 заседаний М</w:t>
      </w:r>
      <w:r w:rsidRPr="0031642C">
        <w:rPr>
          <w:sz w:val="26"/>
          <w:szCs w:val="26"/>
        </w:rPr>
        <w:t xml:space="preserve">ежведомственной комиссии, </w:t>
      </w:r>
      <w:r w:rsidR="00DF1946" w:rsidRPr="0031642C">
        <w:rPr>
          <w:sz w:val="26"/>
          <w:szCs w:val="26"/>
        </w:rPr>
        <w:t>в том числе</w:t>
      </w:r>
      <w:r w:rsidRPr="0031642C">
        <w:rPr>
          <w:sz w:val="26"/>
          <w:szCs w:val="26"/>
        </w:rPr>
        <w:t xml:space="preserve"> </w:t>
      </w:r>
      <w:r w:rsidR="00DF1946" w:rsidRPr="0031642C">
        <w:rPr>
          <w:sz w:val="26"/>
          <w:szCs w:val="26"/>
        </w:rPr>
        <w:t>4 выездных заседания</w:t>
      </w:r>
      <w:r w:rsidRPr="0031642C">
        <w:rPr>
          <w:sz w:val="26"/>
          <w:szCs w:val="26"/>
        </w:rPr>
        <w:t>;</w:t>
      </w:r>
    </w:p>
    <w:p w:rsidR="003F0320" w:rsidRPr="0031642C" w:rsidRDefault="004D7693" w:rsidP="0031642C">
      <w:pPr>
        <w:spacing w:line="276" w:lineRule="auto"/>
        <w:ind w:firstLine="709"/>
        <w:jc w:val="both"/>
        <w:rPr>
          <w:sz w:val="26"/>
          <w:szCs w:val="26"/>
        </w:rPr>
      </w:pPr>
      <w:r>
        <w:rPr>
          <w:sz w:val="26"/>
          <w:szCs w:val="26"/>
        </w:rPr>
        <w:t xml:space="preserve">- </w:t>
      </w:r>
      <w:r w:rsidR="003F0320" w:rsidRPr="0031642C">
        <w:rPr>
          <w:sz w:val="26"/>
          <w:szCs w:val="26"/>
        </w:rPr>
        <w:t xml:space="preserve">проведено </w:t>
      </w:r>
      <w:r w:rsidR="00DF1946" w:rsidRPr="0031642C">
        <w:rPr>
          <w:sz w:val="26"/>
          <w:szCs w:val="26"/>
        </w:rPr>
        <w:t>56 заседаний подкомиссий, входящих в состав Межведомственной комиссии</w:t>
      </w:r>
      <w:r w:rsidR="003F0320" w:rsidRPr="0031642C">
        <w:rPr>
          <w:sz w:val="26"/>
          <w:szCs w:val="26"/>
        </w:rPr>
        <w:t>;</w:t>
      </w:r>
    </w:p>
    <w:p w:rsidR="00DF1946" w:rsidRPr="0031642C" w:rsidRDefault="003F0320" w:rsidP="0031642C">
      <w:pPr>
        <w:spacing w:line="276" w:lineRule="auto"/>
        <w:ind w:firstLine="709"/>
        <w:jc w:val="both"/>
        <w:rPr>
          <w:sz w:val="26"/>
          <w:szCs w:val="26"/>
        </w:rPr>
      </w:pPr>
      <w:r w:rsidRPr="0031642C">
        <w:rPr>
          <w:sz w:val="26"/>
          <w:szCs w:val="26"/>
        </w:rPr>
        <w:t xml:space="preserve">- </w:t>
      </w:r>
      <w:r w:rsidR="004D7693">
        <w:rPr>
          <w:sz w:val="26"/>
          <w:szCs w:val="26"/>
        </w:rPr>
        <w:t xml:space="preserve"> </w:t>
      </w:r>
      <w:r w:rsidR="00DF1946" w:rsidRPr="0031642C">
        <w:rPr>
          <w:sz w:val="26"/>
          <w:szCs w:val="26"/>
        </w:rPr>
        <w:t>проведена работа с 323 юридическими лицами, 59 индивидуальными предпринимателями и</w:t>
      </w:r>
      <w:r w:rsidRPr="0031642C">
        <w:rPr>
          <w:sz w:val="26"/>
          <w:szCs w:val="26"/>
        </w:rPr>
        <w:t xml:space="preserve"> </w:t>
      </w:r>
      <w:r w:rsidR="00DF1946" w:rsidRPr="0031642C">
        <w:rPr>
          <w:sz w:val="26"/>
          <w:szCs w:val="26"/>
        </w:rPr>
        <w:t>29 физическими лицами. Экономический эффект от проведенных мероприятий</w:t>
      </w:r>
      <w:r w:rsidRPr="0031642C">
        <w:rPr>
          <w:sz w:val="26"/>
          <w:szCs w:val="26"/>
        </w:rPr>
        <w:t xml:space="preserve"> </w:t>
      </w:r>
      <w:r w:rsidR="00DF1946" w:rsidRPr="0031642C">
        <w:rPr>
          <w:sz w:val="26"/>
          <w:szCs w:val="26"/>
        </w:rPr>
        <w:t>составил более 518,4 млн. рублей.</w:t>
      </w:r>
    </w:p>
    <w:p w:rsidR="00DF1946" w:rsidRPr="0031642C" w:rsidRDefault="003F0320" w:rsidP="0031642C">
      <w:pPr>
        <w:spacing w:line="276" w:lineRule="auto"/>
        <w:ind w:firstLine="709"/>
        <w:jc w:val="both"/>
        <w:rPr>
          <w:sz w:val="26"/>
          <w:szCs w:val="26"/>
        </w:rPr>
      </w:pPr>
      <w:r w:rsidRPr="0031642C">
        <w:rPr>
          <w:sz w:val="26"/>
          <w:szCs w:val="26"/>
        </w:rPr>
        <w:t xml:space="preserve">- </w:t>
      </w:r>
      <w:r w:rsidR="004D7693">
        <w:rPr>
          <w:sz w:val="26"/>
          <w:szCs w:val="26"/>
        </w:rPr>
        <w:t xml:space="preserve">  </w:t>
      </w:r>
      <w:r w:rsidR="00DF1946" w:rsidRPr="0031642C">
        <w:rPr>
          <w:sz w:val="26"/>
          <w:szCs w:val="26"/>
        </w:rPr>
        <w:t>организована работа по постановке на учет в Межрайонной ИФНС России № 5 по Московской области 57 организаций, осуществляющих деятельность на территории Городского округа Подольск, но зарегистрированных в других субъектах РФ или имеющих недвижимое имущество на территории Московской области. Сумма налогов, поступившая по результатам проведенной работы</w:t>
      </w:r>
      <w:r w:rsidRPr="0031642C">
        <w:rPr>
          <w:sz w:val="26"/>
          <w:szCs w:val="26"/>
        </w:rPr>
        <w:t>, составила 7,2 млн. рублей;</w:t>
      </w:r>
    </w:p>
    <w:p w:rsidR="00DF1946" w:rsidRPr="0031642C" w:rsidRDefault="003F0320" w:rsidP="0031642C">
      <w:pPr>
        <w:spacing w:line="276" w:lineRule="auto"/>
        <w:ind w:firstLine="709"/>
        <w:jc w:val="both"/>
        <w:rPr>
          <w:sz w:val="26"/>
          <w:szCs w:val="26"/>
        </w:rPr>
      </w:pPr>
      <w:r w:rsidRPr="0031642C">
        <w:rPr>
          <w:sz w:val="26"/>
          <w:szCs w:val="26"/>
        </w:rPr>
        <w:t>- д</w:t>
      </w:r>
      <w:r w:rsidR="00DF1946" w:rsidRPr="0031642C">
        <w:rPr>
          <w:sz w:val="26"/>
          <w:szCs w:val="26"/>
        </w:rPr>
        <w:t>ополнительно вовлечено в налоговый оборот 79 земельных участков и                59 объектов капитального строительства;</w:t>
      </w:r>
    </w:p>
    <w:p w:rsidR="00DF1946" w:rsidRPr="0031642C" w:rsidRDefault="003F0320" w:rsidP="0031642C">
      <w:pPr>
        <w:spacing w:line="276" w:lineRule="auto"/>
        <w:ind w:firstLine="709"/>
        <w:jc w:val="both"/>
        <w:rPr>
          <w:sz w:val="26"/>
          <w:szCs w:val="26"/>
        </w:rPr>
      </w:pPr>
      <w:r w:rsidRPr="0031642C">
        <w:rPr>
          <w:sz w:val="26"/>
          <w:szCs w:val="26"/>
        </w:rPr>
        <w:t xml:space="preserve">- в </w:t>
      </w:r>
      <w:r w:rsidR="00DF1946" w:rsidRPr="0031642C">
        <w:rPr>
          <w:sz w:val="26"/>
          <w:szCs w:val="26"/>
        </w:rPr>
        <w:t>результате инвентаризации имущества выявлено 20 неэффективно используемых объектов, из которых</w:t>
      </w:r>
      <w:r w:rsidRPr="0031642C">
        <w:rPr>
          <w:sz w:val="26"/>
          <w:szCs w:val="26"/>
        </w:rPr>
        <w:t xml:space="preserve"> 4 </w:t>
      </w:r>
      <w:r w:rsidR="00DF1946" w:rsidRPr="0031642C">
        <w:rPr>
          <w:sz w:val="26"/>
          <w:szCs w:val="26"/>
        </w:rPr>
        <w:t>передано в аренду, 3 включены в  прогнозный план (программу) приватизации муниципального имущества.</w:t>
      </w:r>
    </w:p>
    <w:p w:rsidR="00F036EB" w:rsidRDefault="00DF1946" w:rsidP="00F036EB">
      <w:pPr>
        <w:spacing w:line="276" w:lineRule="auto"/>
        <w:ind w:firstLine="709"/>
        <w:jc w:val="both"/>
        <w:rPr>
          <w:sz w:val="26"/>
          <w:szCs w:val="26"/>
        </w:rPr>
      </w:pPr>
      <w:proofErr w:type="gramStart"/>
      <w:r w:rsidRPr="0031642C">
        <w:rPr>
          <w:sz w:val="26"/>
          <w:szCs w:val="26"/>
        </w:rPr>
        <w:t>В 2017 году планируется реализация муниципального проекта «Развитие доходного потенциала», основными задачами которого является урегулирование задолженности по налоговым и неналоговым платежам юридических и физических лиц, эффективная работа Межведомственной комиссии по мобилизации доходов, исполнение прогнозного плана (программы) приватизации муниципального имущества, инвентаризация неэффективно используемого муниципального имущества, дополнительное вовлечение в налоговый оборот земельных участков и объектов капитального строительства, исполнение плановых назначений бюджета Городского</w:t>
      </w:r>
      <w:proofErr w:type="gramEnd"/>
      <w:r w:rsidRPr="0031642C">
        <w:rPr>
          <w:sz w:val="26"/>
          <w:szCs w:val="26"/>
        </w:rPr>
        <w:t xml:space="preserve"> округа Подольск.</w:t>
      </w:r>
    </w:p>
    <w:p w:rsidR="00DF1946" w:rsidRPr="0031642C" w:rsidRDefault="00DF1946" w:rsidP="00F036EB">
      <w:pPr>
        <w:spacing w:line="276" w:lineRule="auto"/>
        <w:ind w:firstLine="709"/>
        <w:jc w:val="both"/>
        <w:rPr>
          <w:sz w:val="26"/>
          <w:szCs w:val="26"/>
        </w:rPr>
      </w:pPr>
      <w:proofErr w:type="gramStart"/>
      <w:r w:rsidRPr="0031642C">
        <w:rPr>
          <w:sz w:val="26"/>
          <w:szCs w:val="26"/>
        </w:rPr>
        <w:t>Расходы бюд</w:t>
      </w:r>
      <w:r w:rsidR="00FE1331" w:rsidRPr="0031642C">
        <w:rPr>
          <w:sz w:val="26"/>
          <w:szCs w:val="26"/>
        </w:rPr>
        <w:t xml:space="preserve">жета Городского округа Подольск </w:t>
      </w:r>
      <w:r w:rsidRPr="0031642C">
        <w:rPr>
          <w:sz w:val="26"/>
          <w:szCs w:val="26"/>
        </w:rPr>
        <w:t>за 2016 год составили</w:t>
      </w:r>
      <w:r w:rsidR="00FE1331" w:rsidRPr="0031642C">
        <w:rPr>
          <w:sz w:val="26"/>
          <w:szCs w:val="26"/>
        </w:rPr>
        <w:t xml:space="preserve"> </w:t>
      </w:r>
      <w:r w:rsidRPr="00CB6A22">
        <w:rPr>
          <w:sz w:val="26"/>
          <w:szCs w:val="26"/>
        </w:rPr>
        <w:t>10 879,2</w:t>
      </w:r>
      <w:r w:rsidRPr="0031642C">
        <w:rPr>
          <w:sz w:val="26"/>
          <w:szCs w:val="26"/>
        </w:rPr>
        <w:t xml:space="preserve">  млн. рублей</w:t>
      </w:r>
      <w:r w:rsidR="00FE1331" w:rsidRPr="0031642C">
        <w:rPr>
          <w:sz w:val="26"/>
          <w:szCs w:val="26"/>
        </w:rPr>
        <w:t xml:space="preserve"> </w:t>
      </w:r>
      <w:r w:rsidRPr="0031642C">
        <w:rPr>
          <w:sz w:val="26"/>
          <w:szCs w:val="26"/>
        </w:rPr>
        <w:t xml:space="preserve">и были направлены на удовлетворение потребностей граждан </w:t>
      </w:r>
      <w:r w:rsidR="00FE1331" w:rsidRPr="0031642C">
        <w:rPr>
          <w:sz w:val="26"/>
          <w:szCs w:val="26"/>
        </w:rPr>
        <w:t xml:space="preserve"> </w:t>
      </w:r>
      <w:r w:rsidRPr="0031642C">
        <w:rPr>
          <w:sz w:val="26"/>
          <w:szCs w:val="26"/>
        </w:rPr>
        <w:lastRenderedPageBreak/>
        <w:t>в услугах образования, здравоохранения, культуры, физической культуры и спорта, развитие инфраструктуры Городского округа Подольск за счет привлечения инвестиций, оказани</w:t>
      </w:r>
      <w:r w:rsidR="00FE1331" w:rsidRPr="0031642C">
        <w:rPr>
          <w:sz w:val="26"/>
          <w:szCs w:val="26"/>
        </w:rPr>
        <w:t>я</w:t>
      </w:r>
      <w:r w:rsidRPr="0031642C">
        <w:rPr>
          <w:sz w:val="26"/>
          <w:szCs w:val="26"/>
        </w:rPr>
        <w:t xml:space="preserve"> мер с</w:t>
      </w:r>
      <w:r w:rsidR="00FE1331" w:rsidRPr="0031642C">
        <w:rPr>
          <w:sz w:val="26"/>
          <w:szCs w:val="26"/>
        </w:rPr>
        <w:t>оциальной поддержки и исполнения</w:t>
      </w:r>
      <w:r w:rsidRPr="0031642C">
        <w:rPr>
          <w:sz w:val="26"/>
          <w:szCs w:val="26"/>
        </w:rPr>
        <w:t xml:space="preserve"> основных задач, поставленных Губернатором Московской области и Главой Городского округа Подольск.</w:t>
      </w:r>
      <w:proofErr w:type="gramEnd"/>
    </w:p>
    <w:p w:rsidR="00DF1946" w:rsidRPr="00CC74A9" w:rsidRDefault="00DF1946" w:rsidP="0031642C">
      <w:pPr>
        <w:shd w:val="clear" w:color="auto" w:fill="FFFFFF"/>
        <w:tabs>
          <w:tab w:val="left" w:pos="709"/>
        </w:tabs>
        <w:spacing w:line="276" w:lineRule="auto"/>
        <w:jc w:val="both"/>
        <w:rPr>
          <w:sz w:val="26"/>
          <w:szCs w:val="26"/>
        </w:rPr>
      </w:pPr>
      <w:r w:rsidRPr="0031642C">
        <w:rPr>
          <w:sz w:val="26"/>
          <w:szCs w:val="26"/>
        </w:rPr>
        <w:tab/>
      </w:r>
      <w:proofErr w:type="gramStart"/>
      <w:r w:rsidRPr="00CC74A9">
        <w:rPr>
          <w:sz w:val="26"/>
          <w:szCs w:val="26"/>
        </w:rPr>
        <w:t>Доля расходов на содержание социальной сферы в 2016 году составила более  77%. В 2016 году среди значимых мероприятий в области расходов следует отметить повышение оплаты труда работникам муниципальных учреждений в сферах образования, культуры, физической культуры и спорта и молодежной политики с 1 сент</w:t>
      </w:r>
      <w:r w:rsidR="007043BC">
        <w:rPr>
          <w:sz w:val="26"/>
          <w:szCs w:val="26"/>
        </w:rPr>
        <w:t>ября 2016 года в размерах от 5 до 32%</w:t>
      </w:r>
      <w:r w:rsidRPr="00CC74A9">
        <w:rPr>
          <w:sz w:val="26"/>
          <w:szCs w:val="26"/>
        </w:rPr>
        <w:t>.</w:t>
      </w:r>
      <w:proofErr w:type="gramEnd"/>
    </w:p>
    <w:p w:rsidR="00DF1946" w:rsidRPr="0031642C" w:rsidRDefault="00DF1946" w:rsidP="0031642C">
      <w:pPr>
        <w:shd w:val="clear" w:color="auto" w:fill="FFFFFF"/>
        <w:tabs>
          <w:tab w:val="left" w:pos="709"/>
        </w:tabs>
        <w:spacing w:line="276" w:lineRule="auto"/>
        <w:jc w:val="both"/>
        <w:rPr>
          <w:sz w:val="26"/>
          <w:szCs w:val="26"/>
        </w:rPr>
      </w:pPr>
      <w:r w:rsidRPr="00CC74A9">
        <w:rPr>
          <w:sz w:val="26"/>
          <w:szCs w:val="26"/>
        </w:rPr>
        <w:t xml:space="preserve">          В 2016 году расходы бюджета Городского округа Подольск в размере           10 121,7 млн. рублей сформированы в рамках 16 муниципальных программ и составляют</w:t>
      </w:r>
      <w:r w:rsidR="00FE1331" w:rsidRPr="00CC74A9">
        <w:rPr>
          <w:sz w:val="26"/>
          <w:szCs w:val="26"/>
        </w:rPr>
        <w:t xml:space="preserve"> </w:t>
      </w:r>
      <w:r w:rsidR="00CC74A9">
        <w:rPr>
          <w:sz w:val="26"/>
          <w:szCs w:val="26"/>
        </w:rPr>
        <w:t>93</w:t>
      </w:r>
      <w:r w:rsidRPr="00CC74A9">
        <w:rPr>
          <w:sz w:val="26"/>
          <w:szCs w:val="26"/>
        </w:rPr>
        <w:t>% в общем объеме расходов.</w:t>
      </w:r>
    </w:p>
    <w:p w:rsidR="00DF1946" w:rsidRPr="0031642C" w:rsidRDefault="00DF1946" w:rsidP="0031642C">
      <w:pPr>
        <w:tabs>
          <w:tab w:val="left" w:pos="709"/>
        </w:tabs>
        <w:spacing w:line="276" w:lineRule="auto"/>
        <w:ind w:firstLine="540"/>
        <w:jc w:val="both"/>
        <w:rPr>
          <w:sz w:val="26"/>
          <w:szCs w:val="26"/>
        </w:rPr>
      </w:pPr>
      <w:r w:rsidRPr="0031642C">
        <w:rPr>
          <w:sz w:val="26"/>
          <w:szCs w:val="26"/>
        </w:rPr>
        <w:tab/>
        <w:t>Основными направлениями бюджетной политики в области расходов Городского округа Подольск на 2017-2019   являются:</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необходимость осуществления бюджетных расходов с учетом возможностей доходной базы бюджета;</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планирование бюджетных ассигнований исходя из необходимости безусловного исполнения действующих расходных обязательств, в первую очередь социально ориентированных;</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 xml:space="preserve">ограничение роста расходов бюджета </w:t>
      </w:r>
      <w:r w:rsidR="00D01101" w:rsidRPr="0031642C">
        <w:rPr>
          <w:sz w:val="26"/>
          <w:szCs w:val="26"/>
        </w:rPr>
        <w:t>Г</w:t>
      </w:r>
      <w:r w:rsidRPr="0031642C">
        <w:rPr>
          <w:sz w:val="26"/>
          <w:szCs w:val="26"/>
        </w:rPr>
        <w:t xml:space="preserve">ородского округа и минимизация кредиторской задолженности бюджета </w:t>
      </w:r>
      <w:r w:rsidR="00D01101" w:rsidRPr="0031642C">
        <w:rPr>
          <w:sz w:val="26"/>
          <w:szCs w:val="26"/>
        </w:rPr>
        <w:t>Г</w:t>
      </w:r>
      <w:r w:rsidRPr="0031642C">
        <w:rPr>
          <w:sz w:val="26"/>
          <w:szCs w:val="26"/>
        </w:rPr>
        <w:t>ородского округа;</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 xml:space="preserve"> формирование муниципальных программ </w:t>
      </w:r>
      <w:proofErr w:type="gramStart"/>
      <w:r w:rsidRPr="0031642C">
        <w:rPr>
          <w:sz w:val="26"/>
          <w:szCs w:val="26"/>
        </w:rPr>
        <w:t>исходя из четко определенных долгосрочных целей социально-экономического развития Городского округа Подольск и индикаторов их достижения с одновременным обеспечением охвата муниципальными программами максимально возможного числа направлений социально-экономического</w:t>
      </w:r>
      <w:r w:rsidR="00D01101" w:rsidRPr="0031642C">
        <w:rPr>
          <w:sz w:val="26"/>
          <w:szCs w:val="26"/>
        </w:rPr>
        <w:t xml:space="preserve"> </w:t>
      </w:r>
      <w:r w:rsidRPr="0031642C">
        <w:rPr>
          <w:sz w:val="26"/>
          <w:szCs w:val="26"/>
        </w:rPr>
        <w:t>развития Городского округа Подольск и, соответственно, большей части</w:t>
      </w:r>
      <w:proofErr w:type="gramEnd"/>
      <w:r w:rsidRPr="0031642C">
        <w:rPr>
          <w:sz w:val="26"/>
          <w:szCs w:val="26"/>
        </w:rPr>
        <w:t xml:space="preserve"> бюджетных ассигнований;</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повышение эффективности бюджетных расходов, реализуемых в рамках муниципальных программ Городского округа Подольск, на основе оценки достигнутых результатов;</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содействие формированию местного бюджета в программном формате;</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 xml:space="preserve">повышение эффективности бюджетных расходов в целом, в том числе за счет оптимизации закупок для обеспечения муниципальных нужд, бюджетной сети муниципальных учреждений </w:t>
      </w:r>
      <w:r w:rsidR="00D01101" w:rsidRPr="0031642C">
        <w:rPr>
          <w:sz w:val="26"/>
          <w:szCs w:val="26"/>
        </w:rPr>
        <w:t>Г</w:t>
      </w:r>
      <w:r w:rsidRPr="0031642C">
        <w:rPr>
          <w:sz w:val="26"/>
          <w:szCs w:val="26"/>
        </w:rPr>
        <w:t>ородского округа, численности муниципальных служащих и работников бюджетной сферы, введения единых подходов к определению нормативов затрат на оказание муниципальных услуг;</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дальнейшее совершенствование и проведение углубленного анализа нормативных затрат на оказание муниципальных услуг в целях выявления существенной дифференциации в стоимости однотипных муниципальных услуг и принятия мер по оптимизации затрат на их оказание;</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 xml:space="preserve">повышение ответственности главных распорядителей бюджетных средств </w:t>
      </w:r>
      <w:r w:rsidRPr="0031642C">
        <w:rPr>
          <w:sz w:val="26"/>
          <w:szCs w:val="26"/>
        </w:rPr>
        <w:lastRenderedPageBreak/>
        <w:t>за эффективность</w:t>
      </w:r>
      <w:r w:rsidR="00437AA1">
        <w:rPr>
          <w:sz w:val="26"/>
          <w:szCs w:val="26"/>
        </w:rPr>
        <w:t>ю</w:t>
      </w:r>
      <w:r w:rsidRPr="0031642C">
        <w:rPr>
          <w:sz w:val="26"/>
          <w:szCs w:val="26"/>
        </w:rPr>
        <w:t xml:space="preserve"> бюджетных расходов, повышение доступности и качества, предоставляемых населению </w:t>
      </w:r>
      <w:r w:rsidR="00D01101" w:rsidRPr="0031642C">
        <w:rPr>
          <w:sz w:val="26"/>
          <w:szCs w:val="26"/>
        </w:rPr>
        <w:t>Г</w:t>
      </w:r>
      <w:r w:rsidRPr="0031642C">
        <w:rPr>
          <w:sz w:val="26"/>
          <w:szCs w:val="26"/>
        </w:rPr>
        <w:t>ородского округа муниципальных услуг;</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расширение принципа нуждаемости и адресности при предоставлении мер социальной поддержки отдельным категориям граждан;</w:t>
      </w:r>
    </w:p>
    <w:p w:rsidR="00DF1946" w:rsidRPr="0031642C" w:rsidRDefault="00DF1946" w:rsidP="0031642C">
      <w:pPr>
        <w:widowControl w:val="0"/>
        <w:tabs>
          <w:tab w:val="left" w:pos="709"/>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проведение структурных реформ в социальной сфере (изменений, направленных на повышение эффективности отраслей социальной сферы);</w:t>
      </w:r>
    </w:p>
    <w:p w:rsidR="00DF1946" w:rsidRPr="0031642C" w:rsidRDefault="00DF1946" w:rsidP="0031642C">
      <w:pPr>
        <w:widowControl w:val="0"/>
        <w:tabs>
          <w:tab w:val="left" w:pos="709"/>
          <w:tab w:val="left" w:pos="851"/>
        </w:tabs>
        <w:autoSpaceDE w:val="0"/>
        <w:autoSpaceDN w:val="0"/>
        <w:adjustRightInd w:val="0"/>
        <w:spacing w:line="276" w:lineRule="auto"/>
        <w:ind w:firstLine="540"/>
        <w:jc w:val="both"/>
        <w:rPr>
          <w:sz w:val="26"/>
          <w:szCs w:val="26"/>
        </w:rPr>
      </w:pPr>
      <w:r w:rsidRPr="0031642C">
        <w:rPr>
          <w:sz w:val="26"/>
          <w:szCs w:val="26"/>
        </w:rPr>
        <w:t xml:space="preserve">  </w:t>
      </w:r>
      <w:r w:rsidR="00D01101" w:rsidRPr="0031642C">
        <w:rPr>
          <w:sz w:val="26"/>
          <w:szCs w:val="26"/>
        </w:rPr>
        <w:t xml:space="preserve">- </w:t>
      </w:r>
      <w:r w:rsidRPr="0031642C">
        <w:rPr>
          <w:sz w:val="26"/>
          <w:szCs w:val="26"/>
        </w:rPr>
        <w:t>расширение практики использования механизмов государственно-частного партнерства, в том числе в социальной сфере.</w:t>
      </w:r>
    </w:p>
    <w:p w:rsidR="00DF1946" w:rsidRPr="0031642C" w:rsidRDefault="00DF1946" w:rsidP="0031642C">
      <w:pPr>
        <w:tabs>
          <w:tab w:val="left" w:pos="709"/>
        </w:tabs>
        <w:spacing w:line="276" w:lineRule="auto"/>
        <w:ind w:firstLine="540"/>
        <w:jc w:val="both"/>
        <w:rPr>
          <w:sz w:val="26"/>
          <w:szCs w:val="26"/>
        </w:rPr>
      </w:pPr>
      <w:r w:rsidRPr="0031642C">
        <w:rPr>
          <w:sz w:val="26"/>
          <w:szCs w:val="26"/>
        </w:rPr>
        <w:tab/>
        <w:t>Бюджетная политика в области расходов в 2017-2019 годах будет направлена на безусловное исполнение принятых обязательств наиболее эффективным способом, продолжение работы по созданию стимулов для более рационального и экономного использования бюджетных средств.</w:t>
      </w:r>
    </w:p>
    <w:p w:rsidR="00DF1946" w:rsidRPr="0031642C" w:rsidRDefault="00DF1946" w:rsidP="0031642C">
      <w:pPr>
        <w:tabs>
          <w:tab w:val="left" w:pos="709"/>
        </w:tabs>
        <w:spacing w:line="276" w:lineRule="auto"/>
        <w:ind w:firstLine="539"/>
        <w:jc w:val="both"/>
        <w:rPr>
          <w:sz w:val="26"/>
          <w:szCs w:val="26"/>
        </w:rPr>
      </w:pPr>
      <w:r w:rsidRPr="0031642C">
        <w:rPr>
          <w:sz w:val="26"/>
          <w:szCs w:val="26"/>
        </w:rPr>
        <w:tab/>
        <w:t>При этом изменения в структуре и объемах расходов по приоритетным направлениям должны быть увязаны с изменениями в соответствующих сферах, определенных в «дорожных картах», направленных на повышение эффективности и качества услуг в отраслях социальной сферы.</w:t>
      </w:r>
    </w:p>
    <w:p w:rsidR="00DF1946" w:rsidRPr="0031642C" w:rsidRDefault="00DF1946" w:rsidP="0031642C">
      <w:pPr>
        <w:widowControl w:val="0"/>
        <w:tabs>
          <w:tab w:val="left" w:pos="709"/>
        </w:tabs>
        <w:autoSpaceDE w:val="0"/>
        <w:autoSpaceDN w:val="0"/>
        <w:adjustRightInd w:val="0"/>
        <w:spacing w:line="276" w:lineRule="auto"/>
        <w:ind w:firstLine="539"/>
        <w:jc w:val="both"/>
        <w:rPr>
          <w:sz w:val="26"/>
          <w:szCs w:val="26"/>
        </w:rPr>
      </w:pPr>
      <w:r w:rsidRPr="0031642C">
        <w:rPr>
          <w:sz w:val="26"/>
          <w:szCs w:val="26"/>
        </w:rPr>
        <w:t xml:space="preserve">  Главным инструментом, который призван обеспечить повышение результативности и эффективности бюджетных расходов, ориентированности на достижение целей государственной политики, по-прежнему будут являться муниципальные программы Городского округа Подольск. В этой связи необходимо продолжить реализацию мероприятий, направленных на повышение качества планирования и эффективности реализации муниципальных программ </w:t>
      </w:r>
      <w:r w:rsidR="00D01101" w:rsidRPr="0031642C">
        <w:rPr>
          <w:sz w:val="26"/>
          <w:szCs w:val="26"/>
        </w:rPr>
        <w:t>Г</w:t>
      </w:r>
      <w:r w:rsidRPr="0031642C">
        <w:rPr>
          <w:sz w:val="26"/>
          <w:szCs w:val="26"/>
        </w:rPr>
        <w:t>ородского округа.</w:t>
      </w:r>
    </w:p>
    <w:p w:rsidR="00DF1946" w:rsidRPr="008E0132" w:rsidRDefault="00DF1946" w:rsidP="0031642C">
      <w:pPr>
        <w:spacing w:line="276" w:lineRule="auto"/>
        <w:ind w:firstLine="708"/>
        <w:jc w:val="both"/>
        <w:rPr>
          <w:sz w:val="26"/>
          <w:szCs w:val="26"/>
        </w:rPr>
      </w:pPr>
      <w:bookmarkStart w:id="0" w:name="_GoBack"/>
      <w:bookmarkEnd w:id="0"/>
      <w:r w:rsidRPr="008E0132">
        <w:rPr>
          <w:sz w:val="26"/>
          <w:szCs w:val="26"/>
        </w:rPr>
        <w:t>На 2017 год расходы бюджета</w:t>
      </w:r>
      <w:r w:rsidR="00D01101" w:rsidRPr="008E0132">
        <w:rPr>
          <w:sz w:val="26"/>
          <w:szCs w:val="26"/>
        </w:rPr>
        <w:t xml:space="preserve"> Городского </w:t>
      </w:r>
      <w:r w:rsidRPr="008E0132">
        <w:rPr>
          <w:sz w:val="26"/>
          <w:szCs w:val="26"/>
        </w:rPr>
        <w:t>округа Подольск в объеме           9878,7 млн. рублей сформированы в рамках 16 муниципальных программ    Городского округа  Подольск. Удельный вес данных расходов в общем объеме всех расходов в 2017 году  составляет 97,7%.</w:t>
      </w:r>
    </w:p>
    <w:p w:rsidR="00DF1946" w:rsidRPr="0031642C" w:rsidRDefault="00DF1946" w:rsidP="0031642C">
      <w:pPr>
        <w:shd w:val="clear" w:color="auto" w:fill="FFFFFF"/>
        <w:tabs>
          <w:tab w:val="left" w:pos="709"/>
        </w:tabs>
        <w:spacing w:line="276" w:lineRule="auto"/>
        <w:jc w:val="both"/>
        <w:rPr>
          <w:sz w:val="26"/>
          <w:szCs w:val="26"/>
        </w:rPr>
      </w:pPr>
      <w:r w:rsidRPr="008E0132">
        <w:rPr>
          <w:sz w:val="26"/>
          <w:szCs w:val="26"/>
        </w:rPr>
        <w:tab/>
        <w:t>В  2017 году 78,2%  расходов бюджета Городского округа Подольск  или  7909,3 млн. рублей составят расходы на социально-культурную сферу (на образование, социальную политику, культуру, физическую культуру и спорт).</w:t>
      </w:r>
    </w:p>
    <w:p w:rsidR="00DF1946" w:rsidRPr="0031642C" w:rsidRDefault="00DF1946" w:rsidP="0031642C">
      <w:pPr>
        <w:spacing w:line="276" w:lineRule="auto"/>
        <w:ind w:firstLine="708"/>
        <w:jc w:val="both"/>
        <w:rPr>
          <w:sz w:val="26"/>
          <w:szCs w:val="26"/>
        </w:rPr>
      </w:pPr>
    </w:p>
    <w:p w:rsidR="00D51B51" w:rsidRPr="000E0055" w:rsidRDefault="00B2551D" w:rsidP="000E0055">
      <w:pPr>
        <w:spacing w:line="276" w:lineRule="auto"/>
        <w:ind w:firstLine="709"/>
        <w:jc w:val="center"/>
        <w:rPr>
          <w:b/>
          <w:i/>
          <w:sz w:val="26"/>
          <w:szCs w:val="26"/>
        </w:rPr>
      </w:pPr>
      <w:r w:rsidRPr="000E0055">
        <w:rPr>
          <w:b/>
          <w:i/>
          <w:sz w:val="26"/>
          <w:szCs w:val="26"/>
          <w:lang w:val="en-US"/>
        </w:rPr>
        <w:t>IX</w:t>
      </w:r>
      <w:r w:rsidRPr="000E0055">
        <w:rPr>
          <w:b/>
          <w:i/>
          <w:sz w:val="26"/>
          <w:szCs w:val="26"/>
        </w:rPr>
        <w:t xml:space="preserve">. </w:t>
      </w:r>
      <w:r w:rsidR="007A19CF" w:rsidRPr="000E0055">
        <w:rPr>
          <w:b/>
          <w:i/>
          <w:sz w:val="26"/>
          <w:szCs w:val="26"/>
        </w:rPr>
        <w:t>ЭНЕРГОСБЕРЕЖЕНИЕ И ПОВЫШЕНИЕ</w:t>
      </w:r>
    </w:p>
    <w:p w:rsidR="009F4311" w:rsidRDefault="007A19CF" w:rsidP="000E0055">
      <w:pPr>
        <w:spacing w:line="276" w:lineRule="auto"/>
        <w:ind w:firstLine="709"/>
        <w:jc w:val="center"/>
        <w:rPr>
          <w:b/>
          <w:i/>
          <w:sz w:val="26"/>
          <w:szCs w:val="26"/>
        </w:rPr>
      </w:pPr>
      <w:r w:rsidRPr="000E0055">
        <w:rPr>
          <w:b/>
          <w:i/>
          <w:sz w:val="26"/>
          <w:szCs w:val="26"/>
        </w:rPr>
        <w:t>ЭНЕРГЕТИЧЕСКОЙ ЭФФЕКТИВНОСТИ</w:t>
      </w:r>
    </w:p>
    <w:p w:rsidR="000E0055" w:rsidRPr="0031642C" w:rsidRDefault="000E0055" w:rsidP="0031642C">
      <w:pPr>
        <w:spacing w:line="276" w:lineRule="auto"/>
        <w:ind w:firstLine="709"/>
        <w:jc w:val="both"/>
        <w:rPr>
          <w:b/>
          <w:i/>
          <w:sz w:val="26"/>
          <w:szCs w:val="26"/>
        </w:rPr>
      </w:pPr>
    </w:p>
    <w:p w:rsidR="000E0055" w:rsidRDefault="000E0055" w:rsidP="000E0055">
      <w:pPr>
        <w:spacing w:line="276" w:lineRule="auto"/>
        <w:ind w:firstLine="708"/>
        <w:jc w:val="both"/>
        <w:rPr>
          <w:sz w:val="26"/>
        </w:rPr>
      </w:pPr>
      <w:r>
        <w:rPr>
          <w:sz w:val="26"/>
        </w:rPr>
        <w:t xml:space="preserve">Согласно утвержденной муниципальной программе «Энергоэффективность и развитие энергетики Подольска» проводятся энергосберегающие мероприятия, позволяющие снизить потребление энергии в многоквартирных домах и учреждениях бюджетной сферы. </w:t>
      </w:r>
    </w:p>
    <w:p w:rsidR="000E0055" w:rsidRDefault="000E0055" w:rsidP="000E0055">
      <w:pPr>
        <w:spacing w:line="276" w:lineRule="auto"/>
        <w:ind w:firstLine="708"/>
        <w:jc w:val="both"/>
        <w:rPr>
          <w:sz w:val="26"/>
        </w:rPr>
      </w:pPr>
      <w:r>
        <w:rPr>
          <w:sz w:val="26"/>
        </w:rPr>
        <w:t>В Городском округе проводится работа по установке индивидуальных приборов учёта.</w:t>
      </w:r>
    </w:p>
    <w:p w:rsidR="000E0055" w:rsidRDefault="000E0055" w:rsidP="006C1A21">
      <w:pPr>
        <w:spacing w:line="276" w:lineRule="auto"/>
        <w:jc w:val="both"/>
        <w:rPr>
          <w:sz w:val="26"/>
        </w:rPr>
      </w:pPr>
      <w:r>
        <w:rPr>
          <w:b/>
          <w:sz w:val="26"/>
        </w:rPr>
        <w:tab/>
      </w:r>
      <w:r>
        <w:rPr>
          <w:sz w:val="26"/>
        </w:rPr>
        <w:t xml:space="preserve">При проведении мероприятий, направленных на достижении запланированных </w:t>
      </w:r>
      <w:proofErr w:type="gramStart"/>
      <w:r>
        <w:rPr>
          <w:sz w:val="26"/>
        </w:rPr>
        <w:t xml:space="preserve">значений показателей эффективности деятельности органов </w:t>
      </w:r>
      <w:r>
        <w:rPr>
          <w:sz w:val="26"/>
        </w:rPr>
        <w:lastRenderedPageBreak/>
        <w:t>местного самоуправления Городского округа</w:t>
      </w:r>
      <w:proofErr w:type="gramEnd"/>
      <w:r>
        <w:rPr>
          <w:sz w:val="26"/>
        </w:rPr>
        <w:t xml:space="preserve"> Подольск, были выявлены следующие проблемы:</w:t>
      </w:r>
    </w:p>
    <w:p w:rsidR="000E0055" w:rsidRDefault="000E0055" w:rsidP="006C1A21">
      <w:pPr>
        <w:spacing w:line="276" w:lineRule="auto"/>
        <w:jc w:val="both"/>
        <w:rPr>
          <w:sz w:val="26"/>
        </w:rPr>
      </w:pPr>
      <w:r>
        <w:rPr>
          <w:sz w:val="26"/>
        </w:rPr>
        <w:tab/>
        <w:t>- высокая стоимость установки общедомовых приборов учета в многоквартирных домах;</w:t>
      </w:r>
    </w:p>
    <w:p w:rsidR="000E0055" w:rsidRDefault="000E0055" w:rsidP="006C1A21">
      <w:pPr>
        <w:spacing w:line="276" w:lineRule="auto"/>
        <w:jc w:val="both"/>
        <w:rPr>
          <w:sz w:val="26"/>
        </w:rPr>
      </w:pPr>
      <w:r>
        <w:rPr>
          <w:sz w:val="26"/>
        </w:rPr>
        <w:tab/>
        <w:t xml:space="preserve">- нежелание населения проводить установку индивидуальных приборов учета, так как это будет связано с увеличением оплаты за жилое помещение, а также переустройством и ремонтом помещения.  </w:t>
      </w:r>
    </w:p>
    <w:p w:rsidR="000E0055" w:rsidRDefault="000E0055" w:rsidP="006C1A21">
      <w:pPr>
        <w:spacing w:line="276" w:lineRule="auto"/>
        <w:ind w:firstLine="708"/>
        <w:jc w:val="both"/>
        <w:rPr>
          <w:sz w:val="26"/>
        </w:rPr>
      </w:pPr>
      <w:r>
        <w:rPr>
          <w:sz w:val="26"/>
        </w:rPr>
        <w:t>Р</w:t>
      </w:r>
      <w:r>
        <w:rPr>
          <w:sz w:val="26"/>
          <w:szCs w:val="26"/>
        </w:rPr>
        <w:t>абота по установке приборов учета и внедрению энергосберегающих технологий будет продолжена.</w:t>
      </w:r>
    </w:p>
    <w:p w:rsidR="000E0055" w:rsidRDefault="000E0055" w:rsidP="006C1A21">
      <w:pPr>
        <w:spacing w:line="276" w:lineRule="auto"/>
        <w:jc w:val="both"/>
        <w:rPr>
          <w:sz w:val="26"/>
        </w:rPr>
      </w:pPr>
      <w:r>
        <w:rPr>
          <w:sz w:val="26"/>
        </w:rPr>
        <w:tab/>
        <w:t>Комплексное проведение мероприятий, как на объектах социальной сферы, так и на объектах жилищно-коммунального комплекса, приведет к снижению удельных расходов энергетических ресурсов и в конечном итоге к их экономии при одновременном повышении качества услуг.</w:t>
      </w:r>
    </w:p>
    <w:p w:rsidR="000E0055" w:rsidRDefault="000E0055" w:rsidP="006C1A21">
      <w:pPr>
        <w:spacing w:line="276" w:lineRule="auto"/>
      </w:pPr>
    </w:p>
    <w:p w:rsidR="008111B9" w:rsidRPr="0031642C" w:rsidRDefault="008111B9" w:rsidP="0031642C">
      <w:pPr>
        <w:spacing w:line="276" w:lineRule="auto"/>
        <w:ind w:left="720"/>
        <w:jc w:val="both"/>
        <w:rPr>
          <w:b/>
          <w:i/>
          <w:sz w:val="26"/>
          <w:szCs w:val="26"/>
        </w:rPr>
      </w:pPr>
    </w:p>
    <w:sectPr w:rsidR="008111B9" w:rsidRPr="0031642C" w:rsidSect="003A4077">
      <w:footerReference w:type="even" r:id="rId8"/>
      <w:footerReference w:type="default" r:id="rId9"/>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10D" w:rsidRDefault="00F0710D">
      <w:r>
        <w:separator/>
      </w:r>
    </w:p>
  </w:endnote>
  <w:endnote w:type="continuationSeparator" w:id="0">
    <w:p w:rsidR="00F0710D" w:rsidRDefault="00F071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10D" w:rsidRDefault="00F0710D" w:rsidP="00211DA0">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F0710D" w:rsidRDefault="00F0710D" w:rsidP="00886C18">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10D" w:rsidRDefault="00F0710D">
    <w:pPr>
      <w:pStyle w:val="af"/>
      <w:jc w:val="right"/>
    </w:pPr>
    <w:fldSimple w:instr=" PAGE   \* MERGEFORMAT ">
      <w:r w:rsidR="002C1278">
        <w:rPr>
          <w:noProof/>
        </w:rPr>
        <w:t>16</w:t>
      </w:r>
    </w:fldSimple>
  </w:p>
  <w:p w:rsidR="00F0710D" w:rsidRDefault="00F0710D" w:rsidP="00886C18">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10D" w:rsidRDefault="00F0710D">
      <w:r>
        <w:separator/>
      </w:r>
    </w:p>
  </w:footnote>
  <w:footnote w:type="continuationSeparator" w:id="0">
    <w:p w:rsidR="00F0710D" w:rsidRDefault="00F071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8061C"/>
    <w:multiLevelType w:val="hybridMultilevel"/>
    <w:tmpl w:val="3558C3C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38B2967"/>
    <w:multiLevelType w:val="hybridMultilevel"/>
    <w:tmpl w:val="174C11C2"/>
    <w:lvl w:ilvl="0" w:tplc="5CBAE33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B51DFA"/>
    <w:multiLevelType w:val="multilevel"/>
    <w:tmpl w:val="6054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070D38"/>
    <w:multiLevelType w:val="hybridMultilevel"/>
    <w:tmpl w:val="E5E4F164"/>
    <w:lvl w:ilvl="0" w:tplc="3BF0BD3C">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0C2B7BFC"/>
    <w:multiLevelType w:val="hybridMultilevel"/>
    <w:tmpl w:val="A3B62DA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0CCC3327"/>
    <w:multiLevelType w:val="hybridMultilevel"/>
    <w:tmpl w:val="194E31D0"/>
    <w:lvl w:ilvl="0" w:tplc="0419000F">
      <w:start w:val="1"/>
      <w:numFmt w:val="decimal"/>
      <w:lvlText w:val="%1."/>
      <w:lvlJc w:val="left"/>
      <w:pPr>
        <w:tabs>
          <w:tab w:val="num" w:pos="1428"/>
        </w:tabs>
        <w:ind w:left="1428" w:hanging="360"/>
      </w:pPr>
      <w:rPr>
        <w:rFont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0FE1693F"/>
    <w:multiLevelType w:val="hybridMultilevel"/>
    <w:tmpl w:val="D638D5F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010604C"/>
    <w:multiLevelType w:val="hybridMultilevel"/>
    <w:tmpl w:val="6E62167C"/>
    <w:lvl w:ilvl="0" w:tplc="413E3556">
      <w:start w:val="8"/>
      <w:numFmt w:val="decimal"/>
      <w:lvlText w:val="%1."/>
      <w:lvlJc w:val="left"/>
      <w:pPr>
        <w:tabs>
          <w:tab w:val="num" w:pos="1063"/>
        </w:tabs>
        <w:ind w:left="1063" w:hanging="360"/>
      </w:pPr>
      <w:rPr>
        <w:rFonts w:hint="default"/>
      </w:rPr>
    </w:lvl>
    <w:lvl w:ilvl="1" w:tplc="04190019" w:tentative="1">
      <w:start w:val="1"/>
      <w:numFmt w:val="lowerLetter"/>
      <w:lvlText w:val="%2."/>
      <w:lvlJc w:val="left"/>
      <w:pPr>
        <w:tabs>
          <w:tab w:val="num" w:pos="1783"/>
        </w:tabs>
        <w:ind w:left="1783" w:hanging="360"/>
      </w:pPr>
    </w:lvl>
    <w:lvl w:ilvl="2" w:tplc="0419001B" w:tentative="1">
      <w:start w:val="1"/>
      <w:numFmt w:val="lowerRoman"/>
      <w:lvlText w:val="%3."/>
      <w:lvlJc w:val="right"/>
      <w:pPr>
        <w:tabs>
          <w:tab w:val="num" w:pos="2503"/>
        </w:tabs>
        <w:ind w:left="2503" w:hanging="180"/>
      </w:pPr>
    </w:lvl>
    <w:lvl w:ilvl="3" w:tplc="0419000F" w:tentative="1">
      <w:start w:val="1"/>
      <w:numFmt w:val="decimal"/>
      <w:lvlText w:val="%4."/>
      <w:lvlJc w:val="left"/>
      <w:pPr>
        <w:tabs>
          <w:tab w:val="num" w:pos="3223"/>
        </w:tabs>
        <w:ind w:left="3223" w:hanging="360"/>
      </w:pPr>
    </w:lvl>
    <w:lvl w:ilvl="4" w:tplc="04190019" w:tentative="1">
      <w:start w:val="1"/>
      <w:numFmt w:val="lowerLetter"/>
      <w:lvlText w:val="%5."/>
      <w:lvlJc w:val="left"/>
      <w:pPr>
        <w:tabs>
          <w:tab w:val="num" w:pos="3943"/>
        </w:tabs>
        <w:ind w:left="3943" w:hanging="360"/>
      </w:pPr>
    </w:lvl>
    <w:lvl w:ilvl="5" w:tplc="0419001B" w:tentative="1">
      <w:start w:val="1"/>
      <w:numFmt w:val="lowerRoman"/>
      <w:lvlText w:val="%6."/>
      <w:lvlJc w:val="right"/>
      <w:pPr>
        <w:tabs>
          <w:tab w:val="num" w:pos="4663"/>
        </w:tabs>
        <w:ind w:left="4663" w:hanging="180"/>
      </w:pPr>
    </w:lvl>
    <w:lvl w:ilvl="6" w:tplc="0419000F" w:tentative="1">
      <w:start w:val="1"/>
      <w:numFmt w:val="decimal"/>
      <w:lvlText w:val="%7."/>
      <w:lvlJc w:val="left"/>
      <w:pPr>
        <w:tabs>
          <w:tab w:val="num" w:pos="5383"/>
        </w:tabs>
        <w:ind w:left="5383" w:hanging="360"/>
      </w:pPr>
    </w:lvl>
    <w:lvl w:ilvl="7" w:tplc="04190019" w:tentative="1">
      <w:start w:val="1"/>
      <w:numFmt w:val="lowerLetter"/>
      <w:lvlText w:val="%8."/>
      <w:lvlJc w:val="left"/>
      <w:pPr>
        <w:tabs>
          <w:tab w:val="num" w:pos="6103"/>
        </w:tabs>
        <w:ind w:left="6103" w:hanging="360"/>
      </w:pPr>
    </w:lvl>
    <w:lvl w:ilvl="8" w:tplc="0419001B" w:tentative="1">
      <w:start w:val="1"/>
      <w:numFmt w:val="lowerRoman"/>
      <w:lvlText w:val="%9."/>
      <w:lvlJc w:val="right"/>
      <w:pPr>
        <w:tabs>
          <w:tab w:val="num" w:pos="6823"/>
        </w:tabs>
        <w:ind w:left="6823" w:hanging="180"/>
      </w:pPr>
    </w:lvl>
  </w:abstractNum>
  <w:abstractNum w:abstractNumId="8">
    <w:nsid w:val="115514CA"/>
    <w:multiLevelType w:val="hybridMultilevel"/>
    <w:tmpl w:val="6EE26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1A5DB3"/>
    <w:multiLevelType w:val="multilevel"/>
    <w:tmpl w:val="CEC8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5E4466"/>
    <w:multiLevelType w:val="hybridMultilevel"/>
    <w:tmpl w:val="5A76C1FC"/>
    <w:lvl w:ilvl="0" w:tplc="F0BE2E3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140D94"/>
    <w:multiLevelType w:val="hybridMultilevel"/>
    <w:tmpl w:val="9FAAEAF0"/>
    <w:lvl w:ilvl="0" w:tplc="58A4EC88">
      <w:start w:val="7"/>
      <w:numFmt w:val="upperRoman"/>
      <w:lvlText w:val="%1."/>
      <w:lvlJc w:val="left"/>
      <w:pPr>
        <w:ind w:left="2989" w:hanging="72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2">
    <w:nsid w:val="1D9F1AE2"/>
    <w:multiLevelType w:val="hybridMultilevel"/>
    <w:tmpl w:val="EA08B296"/>
    <w:lvl w:ilvl="0" w:tplc="5CBAE330">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260722A3"/>
    <w:multiLevelType w:val="multilevel"/>
    <w:tmpl w:val="0180E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430C11"/>
    <w:multiLevelType w:val="hybridMultilevel"/>
    <w:tmpl w:val="3BF802B6"/>
    <w:lvl w:ilvl="0" w:tplc="19C4C1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8BC7E8A"/>
    <w:multiLevelType w:val="hybridMultilevel"/>
    <w:tmpl w:val="36560E98"/>
    <w:lvl w:ilvl="0" w:tplc="F58C893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CBE348D"/>
    <w:multiLevelType w:val="multilevel"/>
    <w:tmpl w:val="686A2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0F62A9"/>
    <w:multiLevelType w:val="hybridMultilevel"/>
    <w:tmpl w:val="F17E2038"/>
    <w:lvl w:ilvl="0" w:tplc="F2CAD78E">
      <w:start w:val="3"/>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3144511"/>
    <w:multiLevelType w:val="hybridMultilevel"/>
    <w:tmpl w:val="4322BEB8"/>
    <w:lvl w:ilvl="0" w:tplc="5CBAE33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39535B91"/>
    <w:multiLevelType w:val="hybridMultilevel"/>
    <w:tmpl w:val="1C125A3A"/>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0">
    <w:nsid w:val="3A883D83"/>
    <w:multiLevelType w:val="hybridMultilevel"/>
    <w:tmpl w:val="08CE379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1">
    <w:nsid w:val="3D4551BD"/>
    <w:multiLevelType w:val="hybridMultilevel"/>
    <w:tmpl w:val="FE140C0A"/>
    <w:lvl w:ilvl="0" w:tplc="5CBAE3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A47FDD"/>
    <w:multiLevelType w:val="multilevel"/>
    <w:tmpl w:val="4AD65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2E804FD"/>
    <w:multiLevelType w:val="multilevel"/>
    <w:tmpl w:val="FAA08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3746BE6"/>
    <w:multiLevelType w:val="hybridMultilevel"/>
    <w:tmpl w:val="C2CCAD9C"/>
    <w:lvl w:ilvl="0" w:tplc="D7B835EA">
      <w:start w:val="5"/>
      <w:numFmt w:val="bullet"/>
      <w:lvlText w:val=""/>
      <w:lvlJc w:val="left"/>
      <w:pPr>
        <w:ind w:left="1430" w:hanging="360"/>
      </w:pPr>
      <w:rPr>
        <w:rFonts w:ascii="Symbol" w:eastAsia="Times New Roman" w:hAnsi="Symbol"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5">
    <w:nsid w:val="44703015"/>
    <w:multiLevelType w:val="hybridMultilevel"/>
    <w:tmpl w:val="1B9A2C04"/>
    <w:lvl w:ilvl="0" w:tplc="644C17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497A168F"/>
    <w:multiLevelType w:val="hybridMultilevel"/>
    <w:tmpl w:val="89DE7E18"/>
    <w:lvl w:ilvl="0" w:tplc="A1246C2E">
      <w:start w:val="7"/>
      <w:numFmt w:val="upperRoman"/>
      <w:lvlText w:val="%1."/>
      <w:lvlJc w:val="left"/>
      <w:pPr>
        <w:ind w:left="2989" w:hanging="72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27">
    <w:nsid w:val="4A79437E"/>
    <w:multiLevelType w:val="hybridMultilevel"/>
    <w:tmpl w:val="DB74A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0B322B"/>
    <w:multiLevelType w:val="hybridMultilevel"/>
    <w:tmpl w:val="A896143E"/>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10A3E2D"/>
    <w:multiLevelType w:val="hybridMultilevel"/>
    <w:tmpl w:val="1B642402"/>
    <w:lvl w:ilvl="0" w:tplc="A48C2FBE">
      <w:start w:val="10"/>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51BC6926"/>
    <w:multiLevelType w:val="hybridMultilevel"/>
    <w:tmpl w:val="2E86591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1">
    <w:nsid w:val="55F267FE"/>
    <w:multiLevelType w:val="hybridMultilevel"/>
    <w:tmpl w:val="A9A23A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69B4DB7"/>
    <w:multiLevelType w:val="hybridMultilevel"/>
    <w:tmpl w:val="75560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8C2645"/>
    <w:multiLevelType w:val="hybridMultilevel"/>
    <w:tmpl w:val="28D4BDB0"/>
    <w:lvl w:ilvl="0" w:tplc="19FC43FA">
      <w:start w:val="4"/>
      <w:numFmt w:val="bullet"/>
      <w:lvlText w:val=""/>
      <w:lvlJc w:val="left"/>
      <w:pPr>
        <w:ind w:left="1320" w:hanging="360"/>
      </w:pPr>
      <w:rPr>
        <w:rFonts w:ascii="Symbol" w:eastAsia="Times New Roman" w:hAnsi="Symbol" w:cs="Times New Roman"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4">
    <w:nsid w:val="5B0351FB"/>
    <w:multiLevelType w:val="hybridMultilevel"/>
    <w:tmpl w:val="7DCA2C2C"/>
    <w:lvl w:ilvl="0" w:tplc="86A6FCD0">
      <w:start w:val="6"/>
      <w:numFmt w:val="upperRoman"/>
      <w:lvlText w:val="%1."/>
      <w:lvlJc w:val="left"/>
      <w:pPr>
        <w:ind w:left="2989" w:hanging="72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35">
    <w:nsid w:val="5E9B35B8"/>
    <w:multiLevelType w:val="hybridMultilevel"/>
    <w:tmpl w:val="FEAA72C4"/>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5EED7A93"/>
    <w:multiLevelType w:val="multilevel"/>
    <w:tmpl w:val="78AA7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2565AF9"/>
    <w:multiLevelType w:val="hybridMultilevel"/>
    <w:tmpl w:val="9702AEA2"/>
    <w:lvl w:ilvl="0" w:tplc="0419000F">
      <w:start w:val="1"/>
      <w:numFmt w:val="decimal"/>
      <w:lvlText w:val="%1."/>
      <w:lvlJc w:val="left"/>
      <w:pPr>
        <w:tabs>
          <w:tab w:val="num" w:pos="1428"/>
        </w:tabs>
        <w:ind w:left="1428" w:hanging="360"/>
      </w:pPr>
      <w:rPr>
        <w:rFont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nsid w:val="66023306"/>
    <w:multiLevelType w:val="hybridMultilevel"/>
    <w:tmpl w:val="4FD2C5A6"/>
    <w:lvl w:ilvl="0" w:tplc="3BF0BD3C">
      <w:start w:val="1"/>
      <w:numFmt w:val="bullet"/>
      <w:lvlText w:val=""/>
      <w:lvlJc w:val="left"/>
      <w:pPr>
        <w:ind w:left="360" w:hanging="360"/>
      </w:pPr>
      <w:rPr>
        <w:rFonts w:ascii="Symbol" w:hAnsi="Symbol" w:hint="default"/>
      </w:rPr>
    </w:lvl>
    <w:lvl w:ilvl="1" w:tplc="3BF0BD3C">
      <w:start w:val="1"/>
      <w:numFmt w:val="bullet"/>
      <w:lvlText w:val=""/>
      <w:lvlJc w:val="left"/>
      <w:pPr>
        <w:ind w:left="1080" w:hanging="360"/>
      </w:pPr>
      <w:rPr>
        <w:rFonts w:ascii="Symbol" w:hAnsi="Symbol"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nsid w:val="68990BA7"/>
    <w:multiLevelType w:val="hybridMultilevel"/>
    <w:tmpl w:val="3BCED9BE"/>
    <w:lvl w:ilvl="0" w:tplc="FF1A5188">
      <w:start w:val="5"/>
      <w:numFmt w:val="bullet"/>
      <w:lvlText w:val=""/>
      <w:lvlJc w:val="left"/>
      <w:pPr>
        <w:ind w:left="1430" w:hanging="360"/>
      </w:pPr>
      <w:rPr>
        <w:rFonts w:ascii="Symbol" w:eastAsia="Times New Roman" w:hAnsi="Symbol"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40">
    <w:nsid w:val="6A36654C"/>
    <w:multiLevelType w:val="hybridMultilevel"/>
    <w:tmpl w:val="A6B4BE0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6AAF019E"/>
    <w:multiLevelType w:val="hybridMultilevel"/>
    <w:tmpl w:val="1A0246D0"/>
    <w:lvl w:ilvl="0" w:tplc="174AC8F0">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2">
    <w:nsid w:val="6EA5745D"/>
    <w:multiLevelType w:val="hybridMultilevel"/>
    <w:tmpl w:val="A6408BAA"/>
    <w:lvl w:ilvl="0" w:tplc="04190003">
      <w:start w:val="1"/>
      <w:numFmt w:val="bullet"/>
      <w:lvlText w:val="o"/>
      <w:lvlJc w:val="left"/>
      <w:pPr>
        <w:tabs>
          <w:tab w:val="num" w:pos="1790"/>
        </w:tabs>
        <w:ind w:left="1790" w:hanging="360"/>
      </w:pPr>
      <w:rPr>
        <w:rFonts w:ascii="Courier New" w:hAnsi="Courier New" w:cs="Courier New" w:hint="default"/>
      </w:rPr>
    </w:lvl>
    <w:lvl w:ilvl="1" w:tplc="04190003" w:tentative="1">
      <w:start w:val="1"/>
      <w:numFmt w:val="bullet"/>
      <w:lvlText w:val="o"/>
      <w:lvlJc w:val="left"/>
      <w:pPr>
        <w:tabs>
          <w:tab w:val="num" w:pos="2510"/>
        </w:tabs>
        <w:ind w:left="2510" w:hanging="360"/>
      </w:pPr>
      <w:rPr>
        <w:rFonts w:ascii="Courier New" w:hAnsi="Courier New" w:cs="Courier New" w:hint="default"/>
      </w:rPr>
    </w:lvl>
    <w:lvl w:ilvl="2" w:tplc="04190005" w:tentative="1">
      <w:start w:val="1"/>
      <w:numFmt w:val="bullet"/>
      <w:lvlText w:val=""/>
      <w:lvlJc w:val="left"/>
      <w:pPr>
        <w:tabs>
          <w:tab w:val="num" w:pos="3230"/>
        </w:tabs>
        <w:ind w:left="3230" w:hanging="360"/>
      </w:pPr>
      <w:rPr>
        <w:rFonts w:ascii="Wingdings" w:hAnsi="Wingdings" w:hint="default"/>
      </w:rPr>
    </w:lvl>
    <w:lvl w:ilvl="3" w:tplc="04190001" w:tentative="1">
      <w:start w:val="1"/>
      <w:numFmt w:val="bullet"/>
      <w:lvlText w:val=""/>
      <w:lvlJc w:val="left"/>
      <w:pPr>
        <w:tabs>
          <w:tab w:val="num" w:pos="3950"/>
        </w:tabs>
        <w:ind w:left="3950" w:hanging="360"/>
      </w:pPr>
      <w:rPr>
        <w:rFonts w:ascii="Symbol" w:hAnsi="Symbol" w:hint="default"/>
      </w:rPr>
    </w:lvl>
    <w:lvl w:ilvl="4" w:tplc="04190003" w:tentative="1">
      <w:start w:val="1"/>
      <w:numFmt w:val="bullet"/>
      <w:lvlText w:val="o"/>
      <w:lvlJc w:val="left"/>
      <w:pPr>
        <w:tabs>
          <w:tab w:val="num" w:pos="4670"/>
        </w:tabs>
        <w:ind w:left="4670" w:hanging="360"/>
      </w:pPr>
      <w:rPr>
        <w:rFonts w:ascii="Courier New" w:hAnsi="Courier New" w:cs="Courier New" w:hint="default"/>
      </w:rPr>
    </w:lvl>
    <w:lvl w:ilvl="5" w:tplc="04190005" w:tentative="1">
      <w:start w:val="1"/>
      <w:numFmt w:val="bullet"/>
      <w:lvlText w:val=""/>
      <w:lvlJc w:val="left"/>
      <w:pPr>
        <w:tabs>
          <w:tab w:val="num" w:pos="5390"/>
        </w:tabs>
        <w:ind w:left="5390" w:hanging="360"/>
      </w:pPr>
      <w:rPr>
        <w:rFonts w:ascii="Wingdings" w:hAnsi="Wingdings" w:hint="default"/>
      </w:rPr>
    </w:lvl>
    <w:lvl w:ilvl="6" w:tplc="04190001" w:tentative="1">
      <w:start w:val="1"/>
      <w:numFmt w:val="bullet"/>
      <w:lvlText w:val=""/>
      <w:lvlJc w:val="left"/>
      <w:pPr>
        <w:tabs>
          <w:tab w:val="num" w:pos="6110"/>
        </w:tabs>
        <w:ind w:left="6110" w:hanging="360"/>
      </w:pPr>
      <w:rPr>
        <w:rFonts w:ascii="Symbol" w:hAnsi="Symbol" w:hint="default"/>
      </w:rPr>
    </w:lvl>
    <w:lvl w:ilvl="7" w:tplc="04190003" w:tentative="1">
      <w:start w:val="1"/>
      <w:numFmt w:val="bullet"/>
      <w:lvlText w:val="o"/>
      <w:lvlJc w:val="left"/>
      <w:pPr>
        <w:tabs>
          <w:tab w:val="num" w:pos="6830"/>
        </w:tabs>
        <w:ind w:left="6830" w:hanging="360"/>
      </w:pPr>
      <w:rPr>
        <w:rFonts w:ascii="Courier New" w:hAnsi="Courier New" w:cs="Courier New" w:hint="default"/>
      </w:rPr>
    </w:lvl>
    <w:lvl w:ilvl="8" w:tplc="04190005" w:tentative="1">
      <w:start w:val="1"/>
      <w:numFmt w:val="bullet"/>
      <w:lvlText w:val=""/>
      <w:lvlJc w:val="left"/>
      <w:pPr>
        <w:tabs>
          <w:tab w:val="num" w:pos="7550"/>
        </w:tabs>
        <w:ind w:left="7550" w:hanging="360"/>
      </w:pPr>
      <w:rPr>
        <w:rFonts w:ascii="Wingdings" w:hAnsi="Wingdings" w:hint="default"/>
      </w:rPr>
    </w:lvl>
  </w:abstractNum>
  <w:abstractNum w:abstractNumId="43">
    <w:nsid w:val="6F0B54C0"/>
    <w:multiLevelType w:val="hybridMultilevel"/>
    <w:tmpl w:val="118459C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nsid w:val="764B6540"/>
    <w:multiLevelType w:val="hybridMultilevel"/>
    <w:tmpl w:val="03A06610"/>
    <w:lvl w:ilvl="0" w:tplc="04190003">
      <w:start w:val="1"/>
      <w:numFmt w:val="bullet"/>
      <w:lvlText w:val="o"/>
      <w:lvlJc w:val="left"/>
      <w:pPr>
        <w:tabs>
          <w:tab w:val="num" w:pos="1790"/>
        </w:tabs>
        <w:ind w:left="1790" w:hanging="360"/>
      </w:pPr>
      <w:rPr>
        <w:rFonts w:ascii="Courier New" w:hAnsi="Courier New" w:cs="Courier New" w:hint="default"/>
      </w:rPr>
    </w:lvl>
    <w:lvl w:ilvl="1" w:tplc="04190003" w:tentative="1">
      <w:start w:val="1"/>
      <w:numFmt w:val="bullet"/>
      <w:lvlText w:val="o"/>
      <w:lvlJc w:val="left"/>
      <w:pPr>
        <w:tabs>
          <w:tab w:val="num" w:pos="2510"/>
        </w:tabs>
        <w:ind w:left="2510" w:hanging="360"/>
      </w:pPr>
      <w:rPr>
        <w:rFonts w:ascii="Courier New" w:hAnsi="Courier New" w:cs="Courier New" w:hint="default"/>
      </w:rPr>
    </w:lvl>
    <w:lvl w:ilvl="2" w:tplc="04190005" w:tentative="1">
      <w:start w:val="1"/>
      <w:numFmt w:val="bullet"/>
      <w:lvlText w:val=""/>
      <w:lvlJc w:val="left"/>
      <w:pPr>
        <w:tabs>
          <w:tab w:val="num" w:pos="3230"/>
        </w:tabs>
        <w:ind w:left="3230" w:hanging="360"/>
      </w:pPr>
      <w:rPr>
        <w:rFonts w:ascii="Wingdings" w:hAnsi="Wingdings" w:hint="default"/>
      </w:rPr>
    </w:lvl>
    <w:lvl w:ilvl="3" w:tplc="04190001" w:tentative="1">
      <w:start w:val="1"/>
      <w:numFmt w:val="bullet"/>
      <w:lvlText w:val=""/>
      <w:lvlJc w:val="left"/>
      <w:pPr>
        <w:tabs>
          <w:tab w:val="num" w:pos="3950"/>
        </w:tabs>
        <w:ind w:left="3950" w:hanging="360"/>
      </w:pPr>
      <w:rPr>
        <w:rFonts w:ascii="Symbol" w:hAnsi="Symbol" w:hint="default"/>
      </w:rPr>
    </w:lvl>
    <w:lvl w:ilvl="4" w:tplc="04190003" w:tentative="1">
      <w:start w:val="1"/>
      <w:numFmt w:val="bullet"/>
      <w:lvlText w:val="o"/>
      <w:lvlJc w:val="left"/>
      <w:pPr>
        <w:tabs>
          <w:tab w:val="num" w:pos="4670"/>
        </w:tabs>
        <w:ind w:left="4670" w:hanging="360"/>
      </w:pPr>
      <w:rPr>
        <w:rFonts w:ascii="Courier New" w:hAnsi="Courier New" w:cs="Courier New" w:hint="default"/>
      </w:rPr>
    </w:lvl>
    <w:lvl w:ilvl="5" w:tplc="04190005" w:tentative="1">
      <w:start w:val="1"/>
      <w:numFmt w:val="bullet"/>
      <w:lvlText w:val=""/>
      <w:lvlJc w:val="left"/>
      <w:pPr>
        <w:tabs>
          <w:tab w:val="num" w:pos="5390"/>
        </w:tabs>
        <w:ind w:left="5390" w:hanging="360"/>
      </w:pPr>
      <w:rPr>
        <w:rFonts w:ascii="Wingdings" w:hAnsi="Wingdings" w:hint="default"/>
      </w:rPr>
    </w:lvl>
    <w:lvl w:ilvl="6" w:tplc="04190001" w:tentative="1">
      <w:start w:val="1"/>
      <w:numFmt w:val="bullet"/>
      <w:lvlText w:val=""/>
      <w:lvlJc w:val="left"/>
      <w:pPr>
        <w:tabs>
          <w:tab w:val="num" w:pos="6110"/>
        </w:tabs>
        <w:ind w:left="6110" w:hanging="360"/>
      </w:pPr>
      <w:rPr>
        <w:rFonts w:ascii="Symbol" w:hAnsi="Symbol" w:hint="default"/>
      </w:rPr>
    </w:lvl>
    <w:lvl w:ilvl="7" w:tplc="04190003" w:tentative="1">
      <w:start w:val="1"/>
      <w:numFmt w:val="bullet"/>
      <w:lvlText w:val="o"/>
      <w:lvlJc w:val="left"/>
      <w:pPr>
        <w:tabs>
          <w:tab w:val="num" w:pos="6830"/>
        </w:tabs>
        <w:ind w:left="6830" w:hanging="360"/>
      </w:pPr>
      <w:rPr>
        <w:rFonts w:ascii="Courier New" w:hAnsi="Courier New" w:cs="Courier New" w:hint="default"/>
      </w:rPr>
    </w:lvl>
    <w:lvl w:ilvl="8" w:tplc="04190005" w:tentative="1">
      <w:start w:val="1"/>
      <w:numFmt w:val="bullet"/>
      <w:lvlText w:val=""/>
      <w:lvlJc w:val="left"/>
      <w:pPr>
        <w:tabs>
          <w:tab w:val="num" w:pos="7550"/>
        </w:tabs>
        <w:ind w:left="7550" w:hanging="360"/>
      </w:pPr>
      <w:rPr>
        <w:rFonts w:ascii="Wingdings" w:hAnsi="Wingdings" w:hint="default"/>
      </w:rPr>
    </w:lvl>
  </w:abstractNum>
  <w:abstractNum w:abstractNumId="45">
    <w:nsid w:val="76F55460"/>
    <w:multiLevelType w:val="multilevel"/>
    <w:tmpl w:val="6CBCD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814787A"/>
    <w:multiLevelType w:val="hybridMultilevel"/>
    <w:tmpl w:val="4280AFB0"/>
    <w:lvl w:ilvl="0" w:tplc="5CBAE3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E1C5833"/>
    <w:multiLevelType w:val="hybridMultilevel"/>
    <w:tmpl w:val="A45263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637D43"/>
    <w:multiLevelType w:val="hybridMultilevel"/>
    <w:tmpl w:val="A7CCB92E"/>
    <w:lvl w:ilvl="0" w:tplc="19C4C1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3"/>
  </w:num>
  <w:num w:numId="2">
    <w:abstractNumId w:val="32"/>
  </w:num>
  <w:num w:numId="3">
    <w:abstractNumId w:val="47"/>
  </w:num>
  <w:num w:numId="4">
    <w:abstractNumId w:val="27"/>
  </w:num>
  <w:num w:numId="5">
    <w:abstractNumId w:val="24"/>
  </w:num>
  <w:num w:numId="6">
    <w:abstractNumId w:val="39"/>
  </w:num>
  <w:num w:numId="7">
    <w:abstractNumId w:val="33"/>
  </w:num>
  <w:num w:numId="8">
    <w:abstractNumId w:val="7"/>
  </w:num>
  <w:num w:numId="9">
    <w:abstractNumId w:val="29"/>
  </w:num>
  <w:num w:numId="10">
    <w:abstractNumId w:val="19"/>
  </w:num>
  <w:num w:numId="11">
    <w:abstractNumId w:val="30"/>
  </w:num>
  <w:num w:numId="12">
    <w:abstractNumId w:val="6"/>
  </w:num>
  <w:num w:numId="13">
    <w:abstractNumId w:val="5"/>
  </w:num>
  <w:num w:numId="14">
    <w:abstractNumId w:val="20"/>
  </w:num>
  <w:num w:numId="15">
    <w:abstractNumId w:val="4"/>
  </w:num>
  <w:num w:numId="16">
    <w:abstractNumId w:val="40"/>
  </w:num>
  <w:num w:numId="17">
    <w:abstractNumId w:val="37"/>
  </w:num>
  <w:num w:numId="18">
    <w:abstractNumId w:val="0"/>
  </w:num>
  <w:num w:numId="19">
    <w:abstractNumId w:val="41"/>
  </w:num>
  <w:num w:numId="20">
    <w:abstractNumId w:val="44"/>
  </w:num>
  <w:num w:numId="21">
    <w:abstractNumId w:val="42"/>
  </w:num>
  <w:num w:numId="22">
    <w:abstractNumId w:val="25"/>
  </w:num>
  <w:num w:numId="23">
    <w:abstractNumId w:val="22"/>
  </w:num>
  <w:num w:numId="24">
    <w:abstractNumId w:val="36"/>
  </w:num>
  <w:num w:numId="25">
    <w:abstractNumId w:val="15"/>
  </w:num>
  <w:num w:numId="26">
    <w:abstractNumId w:val="17"/>
  </w:num>
  <w:num w:numId="27">
    <w:abstractNumId w:val="18"/>
  </w:num>
  <w:num w:numId="28">
    <w:abstractNumId w:val="1"/>
  </w:num>
  <w:num w:numId="29">
    <w:abstractNumId w:val="12"/>
  </w:num>
  <w:num w:numId="30">
    <w:abstractNumId w:val="46"/>
  </w:num>
  <w:num w:numId="31">
    <w:abstractNumId w:val="21"/>
  </w:num>
  <w:num w:numId="32">
    <w:abstractNumId w:val="34"/>
  </w:num>
  <w:num w:numId="33">
    <w:abstractNumId w:val="48"/>
  </w:num>
  <w:num w:numId="34">
    <w:abstractNumId w:val="14"/>
  </w:num>
  <w:num w:numId="35">
    <w:abstractNumId w:val="9"/>
  </w:num>
  <w:num w:numId="36">
    <w:abstractNumId w:val="16"/>
  </w:num>
  <w:num w:numId="37">
    <w:abstractNumId w:val="23"/>
  </w:num>
  <w:num w:numId="38">
    <w:abstractNumId w:val="13"/>
  </w:num>
  <w:num w:numId="39">
    <w:abstractNumId w:val="45"/>
  </w:num>
  <w:num w:numId="40">
    <w:abstractNumId w:val="2"/>
  </w:num>
  <w:num w:numId="41">
    <w:abstractNumId w:val="31"/>
  </w:num>
  <w:num w:numId="42">
    <w:abstractNumId w:val="35"/>
  </w:num>
  <w:num w:numId="43">
    <w:abstractNumId w:val="28"/>
  </w:num>
  <w:num w:numId="44">
    <w:abstractNumId w:val="3"/>
  </w:num>
  <w:num w:numId="45">
    <w:abstractNumId w:val="38"/>
  </w:num>
  <w:num w:numId="46">
    <w:abstractNumId w:val="10"/>
  </w:num>
  <w:num w:numId="47">
    <w:abstractNumId w:val="8"/>
  </w:num>
  <w:num w:numId="48">
    <w:abstractNumId w:val="11"/>
  </w:num>
  <w:num w:numId="4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characterSpacingControl w:val="doNotCompress"/>
  <w:footnotePr>
    <w:footnote w:id="-1"/>
    <w:footnote w:id="0"/>
  </w:footnotePr>
  <w:endnotePr>
    <w:endnote w:id="-1"/>
    <w:endnote w:id="0"/>
  </w:endnotePr>
  <w:compat/>
  <w:rsids>
    <w:rsidRoot w:val="00C3252D"/>
    <w:rsid w:val="000008F0"/>
    <w:rsid w:val="00003B9B"/>
    <w:rsid w:val="0000405A"/>
    <w:rsid w:val="00006FB3"/>
    <w:rsid w:val="000072F1"/>
    <w:rsid w:val="00007366"/>
    <w:rsid w:val="000130AC"/>
    <w:rsid w:val="0001413D"/>
    <w:rsid w:val="00020A36"/>
    <w:rsid w:val="00020F0C"/>
    <w:rsid w:val="00021135"/>
    <w:rsid w:val="00023E75"/>
    <w:rsid w:val="00025A5E"/>
    <w:rsid w:val="00025F36"/>
    <w:rsid w:val="00026268"/>
    <w:rsid w:val="000357ED"/>
    <w:rsid w:val="000365FB"/>
    <w:rsid w:val="00040014"/>
    <w:rsid w:val="00041B30"/>
    <w:rsid w:val="00044106"/>
    <w:rsid w:val="00044514"/>
    <w:rsid w:val="00050752"/>
    <w:rsid w:val="00051A5C"/>
    <w:rsid w:val="00052453"/>
    <w:rsid w:val="000545B4"/>
    <w:rsid w:val="00054CAE"/>
    <w:rsid w:val="00056054"/>
    <w:rsid w:val="00056602"/>
    <w:rsid w:val="00063E99"/>
    <w:rsid w:val="000677DA"/>
    <w:rsid w:val="00074A2A"/>
    <w:rsid w:val="0008022C"/>
    <w:rsid w:val="00081D0C"/>
    <w:rsid w:val="0008429F"/>
    <w:rsid w:val="00085554"/>
    <w:rsid w:val="00090951"/>
    <w:rsid w:val="00091289"/>
    <w:rsid w:val="0009165F"/>
    <w:rsid w:val="00093550"/>
    <w:rsid w:val="000941F5"/>
    <w:rsid w:val="000A4AAF"/>
    <w:rsid w:val="000A5002"/>
    <w:rsid w:val="000A5503"/>
    <w:rsid w:val="000A5F5D"/>
    <w:rsid w:val="000A6048"/>
    <w:rsid w:val="000B3B41"/>
    <w:rsid w:val="000C0178"/>
    <w:rsid w:val="000C06C2"/>
    <w:rsid w:val="000C186A"/>
    <w:rsid w:val="000C1F9A"/>
    <w:rsid w:val="000C3971"/>
    <w:rsid w:val="000C51AB"/>
    <w:rsid w:val="000E0055"/>
    <w:rsid w:val="000E7FD7"/>
    <w:rsid w:val="000F303E"/>
    <w:rsid w:val="000F354E"/>
    <w:rsid w:val="000F6AF8"/>
    <w:rsid w:val="000F7999"/>
    <w:rsid w:val="00101E26"/>
    <w:rsid w:val="00102CA3"/>
    <w:rsid w:val="00102E27"/>
    <w:rsid w:val="00107CD7"/>
    <w:rsid w:val="00116B8C"/>
    <w:rsid w:val="00121F5E"/>
    <w:rsid w:val="00123BBD"/>
    <w:rsid w:val="00124310"/>
    <w:rsid w:val="00127506"/>
    <w:rsid w:val="00131779"/>
    <w:rsid w:val="00134543"/>
    <w:rsid w:val="00134F4F"/>
    <w:rsid w:val="001404E1"/>
    <w:rsid w:val="001440A7"/>
    <w:rsid w:val="001445F4"/>
    <w:rsid w:val="00147DD6"/>
    <w:rsid w:val="001515A2"/>
    <w:rsid w:val="001573CD"/>
    <w:rsid w:val="00163B5A"/>
    <w:rsid w:val="001646F5"/>
    <w:rsid w:val="0016535C"/>
    <w:rsid w:val="0016722A"/>
    <w:rsid w:val="00176555"/>
    <w:rsid w:val="00177044"/>
    <w:rsid w:val="001813EC"/>
    <w:rsid w:val="00181898"/>
    <w:rsid w:val="00181ECD"/>
    <w:rsid w:val="001834AF"/>
    <w:rsid w:val="0018456B"/>
    <w:rsid w:val="0018490D"/>
    <w:rsid w:val="00185E97"/>
    <w:rsid w:val="00186CCB"/>
    <w:rsid w:val="00187E41"/>
    <w:rsid w:val="001912DB"/>
    <w:rsid w:val="0019203D"/>
    <w:rsid w:val="00192BF0"/>
    <w:rsid w:val="0019430E"/>
    <w:rsid w:val="001943A5"/>
    <w:rsid w:val="001A243E"/>
    <w:rsid w:val="001A49B3"/>
    <w:rsid w:val="001A4BBA"/>
    <w:rsid w:val="001A6333"/>
    <w:rsid w:val="001A7247"/>
    <w:rsid w:val="001B1644"/>
    <w:rsid w:val="001B342B"/>
    <w:rsid w:val="001B3482"/>
    <w:rsid w:val="001B3798"/>
    <w:rsid w:val="001B517C"/>
    <w:rsid w:val="001B6E8B"/>
    <w:rsid w:val="001B7E3B"/>
    <w:rsid w:val="001C0675"/>
    <w:rsid w:val="001C2FA5"/>
    <w:rsid w:val="001C5C23"/>
    <w:rsid w:val="001C62D4"/>
    <w:rsid w:val="001C65E4"/>
    <w:rsid w:val="001C6950"/>
    <w:rsid w:val="001D22A6"/>
    <w:rsid w:val="001D248A"/>
    <w:rsid w:val="001D3C5B"/>
    <w:rsid w:val="001D6965"/>
    <w:rsid w:val="001F0DE2"/>
    <w:rsid w:val="001F327F"/>
    <w:rsid w:val="001F42FF"/>
    <w:rsid w:val="001F6ADA"/>
    <w:rsid w:val="001F75E1"/>
    <w:rsid w:val="0020259E"/>
    <w:rsid w:val="002041EB"/>
    <w:rsid w:val="00206108"/>
    <w:rsid w:val="00206FEE"/>
    <w:rsid w:val="002071A9"/>
    <w:rsid w:val="00211DA0"/>
    <w:rsid w:val="00213074"/>
    <w:rsid w:val="00213E3B"/>
    <w:rsid w:val="00215CEC"/>
    <w:rsid w:val="002235D2"/>
    <w:rsid w:val="00237B29"/>
    <w:rsid w:val="00241315"/>
    <w:rsid w:val="00241AA2"/>
    <w:rsid w:val="002447E8"/>
    <w:rsid w:val="00245504"/>
    <w:rsid w:val="00245F64"/>
    <w:rsid w:val="00246159"/>
    <w:rsid w:val="00247395"/>
    <w:rsid w:val="00247640"/>
    <w:rsid w:val="00250718"/>
    <w:rsid w:val="00250A91"/>
    <w:rsid w:val="00257A5B"/>
    <w:rsid w:val="00262996"/>
    <w:rsid w:val="0026531C"/>
    <w:rsid w:val="00271F10"/>
    <w:rsid w:val="0027374B"/>
    <w:rsid w:val="002764ED"/>
    <w:rsid w:val="00280F57"/>
    <w:rsid w:val="00282398"/>
    <w:rsid w:val="0028408A"/>
    <w:rsid w:val="00284911"/>
    <w:rsid w:val="00287A64"/>
    <w:rsid w:val="00294174"/>
    <w:rsid w:val="00295C4A"/>
    <w:rsid w:val="002A173F"/>
    <w:rsid w:val="002A7726"/>
    <w:rsid w:val="002A7C5E"/>
    <w:rsid w:val="002B059C"/>
    <w:rsid w:val="002B2D53"/>
    <w:rsid w:val="002B4BD0"/>
    <w:rsid w:val="002B4DCE"/>
    <w:rsid w:val="002B62B9"/>
    <w:rsid w:val="002C0685"/>
    <w:rsid w:val="002C1278"/>
    <w:rsid w:val="002C1C2A"/>
    <w:rsid w:val="002C48E6"/>
    <w:rsid w:val="002C744A"/>
    <w:rsid w:val="002D30EB"/>
    <w:rsid w:val="002D7811"/>
    <w:rsid w:val="002E07E3"/>
    <w:rsid w:val="002E0FE8"/>
    <w:rsid w:val="002E1657"/>
    <w:rsid w:val="002E7447"/>
    <w:rsid w:val="002F0A9C"/>
    <w:rsid w:val="002F7FAD"/>
    <w:rsid w:val="00301507"/>
    <w:rsid w:val="00301F13"/>
    <w:rsid w:val="00302803"/>
    <w:rsid w:val="003035BA"/>
    <w:rsid w:val="00305244"/>
    <w:rsid w:val="003065F0"/>
    <w:rsid w:val="003078D3"/>
    <w:rsid w:val="00310122"/>
    <w:rsid w:val="00312E02"/>
    <w:rsid w:val="003137A4"/>
    <w:rsid w:val="0031642C"/>
    <w:rsid w:val="0032129E"/>
    <w:rsid w:val="00323AA5"/>
    <w:rsid w:val="0032583E"/>
    <w:rsid w:val="00327D67"/>
    <w:rsid w:val="00330041"/>
    <w:rsid w:val="00332474"/>
    <w:rsid w:val="003357BF"/>
    <w:rsid w:val="00337399"/>
    <w:rsid w:val="00337E34"/>
    <w:rsid w:val="00340894"/>
    <w:rsid w:val="0034180C"/>
    <w:rsid w:val="0036643B"/>
    <w:rsid w:val="003677C0"/>
    <w:rsid w:val="003679B8"/>
    <w:rsid w:val="00370146"/>
    <w:rsid w:val="00372856"/>
    <w:rsid w:val="00372B08"/>
    <w:rsid w:val="00372F11"/>
    <w:rsid w:val="00372FDB"/>
    <w:rsid w:val="0037372A"/>
    <w:rsid w:val="003747CF"/>
    <w:rsid w:val="0037587B"/>
    <w:rsid w:val="00377DC2"/>
    <w:rsid w:val="003831D4"/>
    <w:rsid w:val="00392BC2"/>
    <w:rsid w:val="00396C1F"/>
    <w:rsid w:val="003A0853"/>
    <w:rsid w:val="003A19AE"/>
    <w:rsid w:val="003A31D3"/>
    <w:rsid w:val="003A4077"/>
    <w:rsid w:val="003A5A0B"/>
    <w:rsid w:val="003B02F6"/>
    <w:rsid w:val="003B141D"/>
    <w:rsid w:val="003B2174"/>
    <w:rsid w:val="003B3A00"/>
    <w:rsid w:val="003C2777"/>
    <w:rsid w:val="003C318D"/>
    <w:rsid w:val="003C5FA4"/>
    <w:rsid w:val="003D2040"/>
    <w:rsid w:val="003D54B5"/>
    <w:rsid w:val="003D5520"/>
    <w:rsid w:val="003E1BDC"/>
    <w:rsid w:val="003E30EB"/>
    <w:rsid w:val="003E43F0"/>
    <w:rsid w:val="003E5B73"/>
    <w:rsid w:val="003E78D1"/>
    <w:rsid w:val="003F0320"/>
    <w:rsid w:val="003F1028"/>
    <w:rsid w:val="003F23E7"/>
    <w:rsid w:val="003F5428"/>
    <w:rsid w:val="003F6DB3"/>
    <w:rsid w:val="003F6EEC"/>
    <w:rsid w:val="0040241B"/>
    <w:rsid w:val="00404262"/>
    <w:rsid w:val="00410926"/>
    <w:rsid w:val="0041586B"/>
    <w:rsid w:val="00423126"/>
    <w:rsid w:val="004231B1"/>
    <w:rsid w:val="004262E5"/>
    <w:rsid w:val="004300D1"/>
    <w:rsid w:val="00435477"/>
    <w:rsid w:val="00437AA1"/>
    <w:rsid w:val="00442A8F"/>
    <w:rsid w:val="00443283"/>
    <w:rsid w:val="00443344"/>
    <w:rsid w:val="00443D3C"/>
    <w:rsid w:val="00444F67"/>
    <w:rsid w:val="00445959"/>
    <w:rsid w:val="00446B66"/>
    <w:rsid w:val="004474EC"/>
    <w:rsid w:val="004536DC"/>
    <w:rsid w:val="00454205"/>
    <w:rsid w:val="004557A5"/>
    <w:rsid w:val="004574C5"/>
    <w:rsid w:val="00457AA4"/>
    <w:rsid w:val="00460F2B"/>
    <w:rsid w:val="00461559"/>
    <w:rsid w:val="00461870"/>
    <w:rsid w:val="00465375"/>
    <w:rsid w:val="004700E5"/>
    <w:rsid w:val="00471747"/>
    <w:rsid w:val="004767C0"/>
    <w:rsid w:val="00477CC3"/>
    <w:rsid w:val="004842BE"/>
    <w:rsid w:val="00486AB9"/>
    <w:rsid w:val="00486F26"/>
    <w:rsid w:val="00487AAE"/>
    <w:rsid w:val="00491624"/>
    <w:rsid w:val="004A24F1"/>
    <w:rsid w:val="004A2EE7"/>
    <w:rsid w:val="004A5CB0"/>
    <w:rsid w:val="004A5EA8"/>
    <w:rsid w:val="004A60A0"/>
    <w:rsid w:val="004A74A9"/>
    <w:rsid w:val="004B0668"/>
    <w:rsid w:val="004B2DBC"/>
    <w:rsid w:val="004B5FF0"/>
    <w:rsid w:val="004B6741"/>
    <w:rsid w:val="004B78A9"/>
    <w:rsid w:val="004C2C5A"/>
    <w:rsid w:val="004D6E9C"/>
    <w:rsid w:val="004D74DD"/>
    <w:rsid w:val="004D7693"/>
    <w:rsid w:val="004E67D4"/>
    <w:rsid w:val="004F3E18"/>
    <w:rsid w:val="004F4ADF"/>
    <w:rsid w:val="004F4F1D"/>
    <w:rsid w:val="004F7635"/>
    <w:rsid w:val="00501A95"/>
    <w:rsid w:val="005023AF"/>
    <w:rsid w:val="00506BAC"/>
    <w:rsid w:val="005077D1"/>
    <w:rsid w:val="00510B69"/>
    <w:rsid w:val="00511145"/>
    <w:rsid w:val="0051751F"/>
    <w:rsid w:val="005177EB"/>
    <w:rsid w:val="00517F38"/>
    <w:rsid w:val="00522F7B"/>
    <w:rsid w:val="00524572"/>
    <w:rsid w:val="00527BA3"/>
    <w:rsid w:val="00532A5E"/>
    <w:rsid w:val="00540442"/>
    <w:rsid w:val="00541241"/>
    <w:rsid w:val="005446FA"/>
    <w:rsid w:val="00545D5A"/>
    <w:rsid w:val="0055116E"/>
    <w:rsid w:val="00552E9C"/>
    <w:rsid w:val="00553D31"/>
    <w:rsid w:val="00555F49"/>
    <w:rsid w:val="00556192"/>
    <w:rsid w:val="0056214E"/>
    <w:rsid w:val="00566BF4"/>
    <w:rsid w:val="005707DD"/>
    <w:rsid w:val="005719E9"/>
    <w:rsid w:val="0057325A"/>
    <w:rsid w:val="0057334A"/>
    <w:rsid w:val="005748BD"/>
    <w:rsid w:val="005811C9"/>
    <w:rsid w:val="005963C9"/>
    <w:rsid w:val="005A2D2A"/>
    <w:rsid w:val="005A7C03"/>
    <w:rsid w:val="005B1771"/>
    <w:rsid w:val="005B5E59"/>
    <w:rsid w:val="005B7AA3"/>
    <w:rsid w:val="005C1F43"/>
    <w:rsid w:val="005C4CE4"/>
    <w:rsid w:val="005C5DD2"/>
    <w:rsid w:val="005C67D7"/>
    <w:rsid w:val="005D230D"/>
    <w:rsid w:val="005D54DA"/>
    <w:rsid w:val="005E09C4"/>
    <w:rsid w:val="005E09C7"/>
    <w:rsid w:val="005E3EC3"/>
    <w:rsid w:val="005E50F5"/>
    <w:rsid w:val="005F0FDF"/>
    <w:rsid w:val="005F1200"/>
    <w:rsid w:val="005F14AF"/>
    <w:rsid w:val="005F3304"/>
    <w:rsid w:val="005F371A"/>
    <w:rsid w:val="005F68DD"/>
    <w:rsid w:val="005F7849"/>
    <w:rsid w:val="00600323"/>
    <w:rsid w:val="006024C0"/>
    <w:rsid w:val="00604231"/>
    <w:rsid w:val="006053D5"/>
    <w:rsid w:val="00610C5E"/>
    <w:rsid w:val="00611E80"/>
    <w:rsid w:val="00612D4A"/>
    <w:rsid w:val="00617B3A"/>
    <w:rsid w:val="00617E2E"/>
    <w:rsid w:val="00626633"/>
    <w:rsid w:val="00630C23"/>
    <w:rsid w:val="00631A46"/>
    <w:rsid w:val="006336DA"/>
    <w:rsid w:val="006352A3"/>
    <w:rsid w:val="006362B5"/>
    <w:rsid w:val="0063630B"/>
    <w:rsid w:val="00637CAB"/>
    <w:rsid w:val="00640DEA"/>
    <w:rsid w:val="006503F7"/>
    <w:rsid w:val="00650F2C"/>
    <w:rsid w:val="006570D8"/>
    <w:rsid w:val="0067001D"/>
    <w:rsid w:val="00675C03"/>
    <w:rsid w:val="006807E3"/>
    <w:rsid w:val="00680B3C"/>
    <w:rsid w:val="0068338A"/>
    <w:rsid w:val="006850ED"/>
    <w:rsid w:val="006902E7"/>
    <w:rsid w:val="00691973"/>
    <w:rsid w:val="00691D11"/>
    <w:rsid w:val="006974A3"/>
    <w:rsid w:val="006A0293"/>
    <w:rsid w:val="006A1C93"/>
    <w:rsid w:val="006A65C6"/>
    <w:rsid w:val="006A7208"/>
    <w:rsid w:val="006B0214"/>
    <w:rsid w:val="006B27A8"/>
    <w:rsid w:val="006C0CFF"/>
    <w:rsid w:val="006C1A21"/>
    <w:rsid w:val="006C6CDC"/>
    <w:rsid w:val="006C7D43"/>
    <w:rsid w:val="006D028A"/>
    <w:rsid w:val="006D05AB"/>
    <w:rsid w:val="006D2D6D"/>
    <w:rsid w:val="006D2E27"/>
    <w:rsid w:val="006D39A1"/>
    <w:rsid w:val="006D3BC2"/>
    <w:rsid w:val="006D4024"/>
    <w:rsid w:val="006D4F88"/>
    <w:rsid w:val="006D53F0"/>
    <w:rsid w:val="006E018B"/>
    <w:rsid w:val="006E23B2"/>
    <w:rsid w:val="006E41D0"/>
    <w:rsid w:val="006E50A3"/>
    <w:rsid w:val="006F0F57"/>
    <w:rsid w:val="006F1ACE"/>
    <w:rsid w:val="006F435D"/>
    <w:rsid w:val="006F4A22"/>
    <w:rsid w:val="007043BC"/>
    <w:rsid w:val="00704C73"/>
    <w:rsid w:val="007069B5"/>
    <w:rsid w:val="00710648"/>
    <w:rsid w:val="00711AB5"/>
    <w:rsid w:val="007124E1"/>
    <w:rsid w:val="00712DB6"/>
    <w:rsid w:val="00717CBB"/>
    <w:rsid w:val="00721259"/>
    <w:rsid w:val="00721B48"/>
    <w:rsid w:val="0072273A"/>
    <w:rsid w:val="00723193"/>
    <w:rsid w:val="0072625B"/>
    <w:rsid w:val="0072760E"/>
    <w:rsid w:val="00730D80"/>
    <w:rsid w:val="00730DAE"/>
    <w:rsid w:val="00732B17"/>
    <w:rsid w:val="0073417A"/>
    <w:rsid w:val="00735945"/>
    <w:rsid w:val="007420C8"/>
    <w:rsid w:val="0074315D"/>
    <w:rsid w:val="00744077"/>
    <w:rsid w:val="00744353"/>
    <w:rsid w:val="007449E7"/>
    <w:rsid w:val="007465AC"/>
    <w:rsid w:val="0075015B"/>
    <w:rsid w:val="00751EA6"/>
    <w:rsid w:val="007563AB"/>
    <w:rsid w:val="007640BB"/>
    <w:rsid w:val="00764173"/>
    <w:rsid w:val="0077254D"/>
    <w:rsid w:val="0077414E"/>
    <w:rsid w:val="00781B49"/>
    <w:rsid w:val="00782BFA"/>
    <w:rsid w:val="007834D8"/>
    <w:rsid w:val="007907B1"/>
    <w:rsid w:val="00793454"/>
    <w:rsid w:val="007935EE"/>
    <w:rsid w:val="00796841"/>
    <w:rsid w:val="00796CAD"/>
    <w:rsid w:val="007A09E0"/>
    <w:rsid w:val="007A19CF"/>
    <w:rsid w:val="007A744D"/>
    <w:rsid w:val="007B1FC7"/>
    <w:rsid w:val="007B54EA"/>
    <w:rsid w:val="007C42E4"/>
    <w:rsid w:val="007C71F1"/>
    <w:rsid w:val="007C765B"/>
    <w:rsid w:val="007D5BDD"/>
    <w:rsid w:val="007D6376"/>
    <w:rsid w:val="007D6CCE"/>
    <w:rsid w:val="007E1608"/>
    <w:rsid w:val="007E2B95"/>
    <w:rsid w:val="007E4B94"/>
    <w:rsid w:val="007E57AC"/>
    <w:rsid w:val="007F007D"/>
    <w:rsid w:val="007F15E4"/>
    <w:rsid w:val="007F2347"/>
    <w:rsid w:val="00801354"/>
    <w:rsid w:val="008038D2"/>
    <w:rsid w:val="008111B9"/>
    <w:rsid w:val="0081287F"/>
    <w:rsid w:val="008143D9"/>
    <w:rsid w:val="00816975"/>
    <w:rsid w:val="008208D6"/>
    <w:rsid w:val="008238D2"/>
    <w:rsid w:val="008252C4"/>
    <w:rsid w:val="00830EA0"/>
    <w:rsid w:val="00831D86"/>
    <w:rsid w:val="008325D8"/>
    <w:rsid w:val="00834DE0"/>
    <w:rsid w:val="0084236B"/>
    <w:rsid w:val="00844305"/>
    <w:rsid w:val="00846CA7"/>
    <w:rsid w:val="00851B88"/>
    <w:rsid w:val="0085434F"/>
    <w:rsid w:val="008544AE"/>
    <w:rsid w:val="008630FD"/>
    <w:rsid w:val="008637D8"/>
    <w:rsid w:val="00864CCD"/>
    <w:rsid w:val="00864DAF"/>
    <w:rsid w:val="0086585D"/>
    <w:rsid w:val="008675BC"/>
    <w:rsid w:val="00872210"/>
    <w:rsid w:val="00883773"/>
    <w:rsid w:val="0088478E"/>
    <w:rsid w:val="00886C18"/>
    <w:rsid w:val="00887E82"/>
    <w:rsid w:val="00892E35"/>
    <w:rsid w:val="008A46DC"/>
    <w:rsid w:val="008A4D25"/>
    <w:rsid w:val="008B6161"/>
    <w:rsid w:val="008C0A12"/>
    <w:rsid w:val="008C0A84"/>
    <w:rsid w:val="008C624B"/>
    <w:rsid w:val="008D0850"/>
    <w:rsid w:val="008D0B18"/>
    <w:rsid w:val="008D11FF"/>
    <w:rsid w:val="008D27A8"/>
    <w:rsid w:val="008D7612"/>
    <w:rsid w:val="008E0132"/>
    <w:rsid w:val="008E0E9D"/>
    <w:rsid w:val="008E14EB"/>
    <w:rsid w:val="008E2A5E"/>
    <w:rsid w:val="008F5239"/>
    <w:rsid w:val="008F659B"/>
    <w:rsid w:val="008F786D"/>
    <w:rsid w:val="009002D5"/>
    <w:rsid w:val="00905F4E"/>
    <w:rsid w:val="00910944"/>
    <w:rsid w:val="009146F1"/>
    <w:rsid w:val="009204AF"/>
    <w:rsid w:val="009239A6"/>
    <w:rsid w:val="00924137"/>
    <w:rsid w:val="00925FDF"/>
    <w:rsid w:val="00926453"/>
    <w:rsid w:val="00932672"/>
    <w:rsid w:val="00941588"/>
    <w:rsid w:val="009418EF"/>
    <w:rsid w:val="00945BB9"/>
    <w:rsid w:val="00954328"/>
    <w:rsid w:val="00956222"/>
    <w:rsid w:val="00957C41"/>
    <w:rsid w:val="00957DE1"/>
    <w:rsid w:val="00963D06"/>
    <w:rsid w:val="00970561"/>
    <w:rsid w:val="009733AE"/>
    <w:rsid w:val="00973CE1"/>
    <w:rsid w:val="00980130"/>
    <w:rsid w:val="009865B3"/>
    <w:rsid w:val="0099582A"/>
    <w:rsid w:val="009976E7"/>
    <w:rsid w:val="009A130F"/>
    <w:rsid w:val="009B51BF"/>
    <w:rsid w:val="009B67D6"/>
    <w:rsid w:val="009C16CC"/>
    <w:rsid w:val="009C2324"/>
    <w:rsid w:val="009C2EC7"/>
    <w:rsid w:val="009C3696"/>
    <w:rsid w:val="009C3A04"/>
    <w:rsid w:val="009C6F9A"/>
    <w:rsid w:val="009D4441"/>
    <w:rsid w:val="009D6A09"/>
    <w:rsid w:val="009E2A5D"/>
    <w:rsid w:val="009E58BD"/>
    <w:rsid w:val="009E620C"/>
    <w:rsid w:val="009E7C80"/>
    <w:rsid w:val="009F3AA9"/>
    <w:rsid w:val="009F4311"/>
    <w:rsid w:val="009F45DB"/>
    <w:rsid w:val="009F51D7"/>
    <w:rsid w:val="009F6192"/>
    <w:rsid w:val="009F70B5"/>
    <w:rsid w:val="00A00404"/>
    <w:rsid w:val="00A0176D"/>
    <w:rsid w:val="00A021B7"/>
    <w:rsid w:val="00A03AE0"/>
    <w:rsid w:val="00A03BBB"/>
    <w:rsid w:val="00A03C29"/>
    <w:rsid w:val="00A057E5"/>
    <w:rsid w:val="00A07504"/>
    <w:rsid w:val="00A1011C"/>
    <w:rsid w:val="00A12664"/>
    <w:rsid w:val="00A132C4"/>
    <w:rsid w:val="00A30990"/>
    <w:rsid w:val="00A343C4"/>
    <w:rsid w:val="00A34CF3"/>
    <w:rsid w:val="00A35491"/>
    <w:rsid w:val="00A50ED7"/>
    <w:rsid w:val="00A51CCE"/>
    <w:rsid w:val="00A52190"/>
    <w:rsid w:val="00A54B46"/>
    <w:rsid w:val="00A63093"/>
    <w:rsid w:val="00A6723D"/>
    <w:rsid w:val="00A716B9"/>
    <w:rsid w:val="00A76C2D"/>
    <w:rsid w:val="00A76F96"/>
    <w:rsid w:val="00A809A6"/>
    <w:rsid w:val="00A81F77"/>
    <w:rsid w:val="00A877D4"/>
    <w:rsid w:val="00A93230"/>
    <w:rsid w:val="00A93738"/>
    <w:rsid w:val="00AA3C32"/>
    <w:rsid w:val="00AA5CDA"/>
    <w:rsid w:val="00AA5D98"/>
    <w:rsid w:val="00AA655B"/>
    <w:rsid w:val="00AA69B6"/>
    <w:rsid w:val="00AA73B0"/>
    <w:rsid w:val="00AB0368"/>
    <w:rsid w:val="00AB3191"/>
    <w:rsid w:val="00AB5672"/>
    <w:rsid w:val="00AC5E49"/>
    <w:rsid w:val="00AC65F7"/>
    <w:rsid w:val="00AC7263"/>
    <w:rsid w:val="00AD5EC4"/>
    <w:rsid w:val="00AE3D53"/>
    <w:rsid w:val="00AE4942"/>
    <w:rsid w:val="00AE7EBB"/>
    <w:rsid w:val="00AF16CA"/>
    <w:rsid w:val="00AF4D71"/>
    <w:rsid w:val="00AF4F7A"/>
    <w:rsid w:val="00AF5098"/>
    <w:rsid w:val="00B008DC"/>
    <w:rsid w:val="00B0270A"/>
    <w:rsid w:val="00B046EE"/>
    <w:rsid w:val="00B04A5A"/>
    <w:rsid w:val="00B139C7"/>
    <w:rsid w:val="00B13D83"/>
    <w:rsid w:val="00B14409"/>
    <w:rsid w:val="00B146CA"/>
    <w:rsid w:val="00B16718"/>
    <w:rsid w:val="00B16E56"/>
    <w:rsid w:val="00B24A90"/>
    <w:rsid w:val="00B2551D"/>
    <w:rsid w:val="00B25783"/>
    <w:rsid w:val="00B306D6"/>
    <w:rsid w:val="00B3118E"/>
    <w:rsid w:val="00B335AF"/>
    <w:rsid w:val="00B4029C"/>
    <w:rsid w:val="00B41107"/>
    <w:rsid w:val="00B416AB"/>
    <w:rsid w:val="00B44BDA"/>
    <w:rsid w:val="00B50347"/>
    <w:rsid w:val="00B510F4"/>
    <w:rsid w:val="00B524CA"/>
    <w:rsid w:val="00B573D2"/>
    <w:rsid w:val="00B620EF"/>
    <w:rsid w:val="00B63165"/>
    <w:rsid w:val="00B63286"/>
    <w:rsid w:val="00B65EFA"/>
    <w:rsid w:val="00B6697E"/>
    <w:rsid w:val="00B66F9A"/>
    <w:rsid w:val="00B67A7A"/>
    <w:rsid w:val="00B72305"/>
    <w:rsid w:val="00B73850"/>
    <w:rsid w:val="00B7483F"/>
    <w:rsid w:val="00B74F17"/>
    <w:rsid w:val="00B75DE0"/>
    <w:rsid w:val="00B81574"/>
    <w:rsid w:val="00B816FE"/>
    <w:rsid w:val="00B82287"/>
    <w:rsid w:val="00B82BD6"/>
    <w:rsid w:val="00B83A17"/>
    <w:rsid w:val="00B84E04"/>
    <w:rsid w:val="00B90A87"/>
    <w:rsid w:val="00B91746"/>
    <w:rsid w:val="00B934E7"/>
    <w:rsid w:val="00B95751"/>
    <w:rsid w:val="00B95A63"/>
    <w:rsid w:val="00BA1DA1"/>
    <w:rsid w:val="00BA2ED9"/>
    <w:rsid w:val="00BA3DC5"/>
    <w:rsid w:val="00BB2AA3"/>
    <w:rsid w:val="00BB2D77"/>
    <w:rsid w:val="00BB6727"/>
    <w:rsid w:val="00BC0040"/>
    <w:rsid w:val="00BC176B"/>
    <w:rsid w:val="00BC50C7"/>
    <w:rsid w:val="00BC5BAF"/>
    <w:rsid w:val="00BC5CC5"/>
    <w:rsid w:val="00BC70CE"/>
    <w:rsid w:val="00BD4554"/>
    <w:rsid w:val="00BD7BB5"/>
    <w:rsid w:val="00BE2365"/>
    <w:rsid w:val="00BE4446"/>
    <w:rsid w:val="00BE6844"/>
    <w:rsid w:val="00BF0BB2"/>
    <w:rsid w:val="00BF1335"/>
    <w:rsid w:val="00BF14F4"/>
    <w:rsid w:val="00BF489C"/>
    <w:rsid w:val="00BF5044"/>
    <w:rsid w:val="00C02AD3"/>
    <w:rsid w:val="00C02EDC"/>
    <w:rsid w:val="00C20D50"/>
    <w:rsid w:val="00C20DAE"/>
    <w:rsid w:val="00C2517E"/>
    <w:rsid w:val="00C252B4"/>
    <w:rsid w:val="00C25ED5"/>
    <w:rsid w:val="00C27B67"/>
    <w:rsid w:val="00C3252D"/>
    <w:rsid w:val="00C401F2"/>
    <w:rsid w:val="00C40B07"/>
    <w:rsid w:val="00C418E1"/>
    <w:rsid w:val="00C46962"/>
    <w:rsid w:val="00C55401"/>
    <w:rsid w:val="00C616CB"/>
    <w:rsid w:val="00C76A34"/>
    <w:rsid w:val="00C7735A"/>
    <w:rsid w:val="00C80C59"/>
    <w:rsid w:val="00C87C51"/>
    <w:rsid w:val="00C947A3"/>
    <w:rsid w:val="00C95BA9"/>
    <w:rsid w:val="00CA0A32"/>
    <w:rsid w:val="00CA2799"/>
    <w:rsid w:val="00CA52F8"/>
    <w:rsid w:val="00CA6E38"/>
    <w:rsid w:val="00CB0854"/>
    <w:rsid w:val="00CB2555"/>
    <w:rsid w:val="00CB2721"/>
    <w:rsid w:val="00CB2CB0"/>
    <w:rsid w:val="00CB6A22"/>
    <w:rsid w:val="00CB6D79"/>
    <w:rsid w:val="00CC01DA"/>
    <w:rsid w:val="00CC36F2"/>
    <w:rsid w:val="00CC37FA"/>
    <w:rsid w:val="00CC49FD"/>
    <w:rsid w:val="00CC74A9"/>
    <w:rsid w:val="00CE1987"/>
    <w:rsid w:val="00CE346C"/>
    <w:rsid w:val="00CE4675"/>
    <w:rsid w:val="00CE4888"/>
    <w:rsid w:val="00CE73C4"/>
    <w:rsid w:val="00CF2C73"/>
    <w:rsid w:val="00CF3E10"/>
    <w:rsid w:val="00CF65EB"/>
    <w:rsid w:val="00CF6716"/>
    <w:rsid w:val="00D01101"/>
    <w:rsid w:val="00D04250"/>
    <w:rsid w:val="00D06901"/>
    <w:rsid w:val="00D10F71"/>
    <w:rsid w:val="00D1106F"/>
    <w:rsid w:val="00D12733"/>
    <w:rsid w:val="00D14238"/>
    <w:rsid w:val="00D154EB"/>
    <w:rsid w:val="00D2020A"/>
    <w:rsid w:val="00D22857"/>
    <w:rsid w:val="00D2293D"/>
    <w:rsid w:val="00D249CE"/>
    <w:rsid w:val="00D24CD6"/>
    <w:rsid w:val="00D2672C"/>
    <w:rsid w:val="00D35427"/>
    <w:rsid w:val="00D3702E"/>
    <w:rsid w:val="00D37A42"/>
    <w:rsid w:val="00D40B58"/>
    <w:rsid w:val="00D42C09"/>
    <w:rsid w:val="00D45626"/>
    <w:rsid w:val="00D51AE7"/>
    <w:rsid w:val="00D51B51"/>
    <w:rsid w:val="00D5475E"/>
    <w:rsid w:val="00D548A7"/>
    <w:rsid w:val="00D55313"/>
    <w:rsid w:val="00D55D97"/>
    <w:rsid w:val="00D57DB4"/>
    <w:rsid w:val="00D61D45"/>
    <w:rsid w:val="00D626FD"/>
    <w:rsid w:val="00D6272B"/>
    <w:rsid w:val="00D62C55"/>
    <w:rsid w:val="00D63A53"/>
    <w:rsid w:val="00D6434A"/>
    <w:rsid w:val="00D65494"/>
    <w:rsid w:val="00D658C6"/>
    <w:rsid w:val="00D66A50"/>
    <w:rsid w:val="00D72258"/>
    <w:rsid w:val="00D733A9"/>
    <w:rsid w:val="00D73AB0"/>
    <w:rsid w:val="00D74767"/>
    <w:rsid w:val="00D80828"/>
    <w:rsid w:val="00D8526A"/>
    <w:rsid w:val="00D86B70"/>
    <w:rsid w:val="00D929C2"/>
    <w:rsid w:val="00D9345B"/>
    <w:rsid w:val="00DA2049"/>
    <w:rsid w:val="00DA21BF"/>
    <w:rsid w:val="00DA34E2"/>
    <w:rsid w:val="00DB0B66"/>
    <w:rsid w:val="00DB1739"/>
    <w:rsid w:val="00DB2B62"/>
    <w:rsid w:val="00DB516B"/>
    <w:rsid w:val="00DB6328"/>
    <w:rsid w:val="00DC1049"/>
    <w:rsid w:val="00DC5964"/>
    <w:rsid w:val="00DC62BB"/>
    <w:rsid w:val="00DD3998"/>
    <w:rsid w:val="00DD543C"/>
    <w:rsid w:val="00DD6411"/>
    <w:rsid w:val="00DE75A4"/>
    <w:rsid w:val="00DF1946"/>
    <w:rsid w:val="00DF3590"/>
    <w:rsid w:val="00DF47A4"/>
    <w:rsid w:val="00DF66FE"/>
    <w:rsid w:val="00DF79E1"/>
    <w:rsid w:val="00DF7F81"/>
    <w:rsid w:val="00E02780"/>
    <w:rsid w:val="00E03F08"/>
    <w:rsid w:val="00E05FB0"/>
    <w:rsid w:val="00E12E46"/>
    <w:rsid w:val="00E1438E"/>
    <w:rsid w:val="00E14AD0"/>
    <w:rsid w:val="00E22A56"/>
    <w:rsid w:val="00E24945"/>
    <w:rsid w:val="00E25BE2"/>
    <w:rsid w:val="00E3357A"/>
    <w:rsid w:val="00E35660"/>
    <w:rsid w:val="00E35752"/>
    <w:rsid w:val="00E3724E"/>
    <w:rsid w:val="00E378A0"/>
    <w:rsid w:val="00E42C04"/>
    <w:rsid w:val="00E45E30"/>
    <w:rsid w:val="00E4622F"/>
    <w:rsid w:val="00E463E8"/>
    <w:rsid w:val="00E46E1E"/>
    <w:rsid w:val="00E47608"/>
    <w:rsid w:val="00E52A72"/>
    <w:rsid w:val="00E61C1E"/>
    <w:rsid w:val="00E65FF9"/>
    <w:rsid w:val="00E666A2"/>
    <w:rsid w:val="00E7272E"/>
    <w:rsid w:val="00E733D9"/>
    <w:rsid w:val="00E74344"/>
    <w:rsid w:val="00E74A7A"/>
    <w:rsid w:val="00E76DA9"/>
    <w:rsid w:val="00E81E79"/>
    <w:rsid w:val="00E860F7"/>
    <w:rsid w:val="00E875D8"/>
    <w:rsid w:val="00E877CD"/>
    <w:rsid w:val="00E909FF"/>
    <w:rsid w:val="00E90A10"/>
    <w:rsid w:val="00E91AF4"/>
    <w:rsid w:val="00E94272"/>
    <w:rsid w:val="00E94DAA"/>
    <w:rsid w:val="00EA1C17"/>
    <w:rsid w:val="00EA5814"/>
    <w:rsid w:val="00EB2706"/>
    <w:rsid w:val="00EC0523"/>
    <w:rsid w:val="00EC7505"/>
    <w:rsid w:val="00ED2954"/>
    <w:rsid w:val="00ED48B5"/>
    <w:rsid w:val="00ED795F"/>
    <w:rsid w:val="00EE1E0C"/>
    <w:rsid w:val="00EE2C56"/>
    <w:rsid w:val="00EF070B"/>
    <w:rsid w:val="00EF164E"/>
    <w:rsid w:val="00EF39B9"/>
    <w:rsid w:val="00EF58F3"/>
    <w:rsid w:val="00F036EB"/>
    <w:rsid w:val="00F0528C"/>
    <w:rsid w:val="00F0710D"/>
    <w:rsid w:val="00F07963"/>
    <w:rsid w:val="00F07B7B"/>
    <w:rsid w:val="00F11677"/>
    <w:rsid w:val="00F1221C"/>
    <w:rsid w:val="00F150E9"/>
    <w:rsid w:val="00F157A3"/>
    <w:rsid w:val="00F172D6"/>
    <w:rsid w:val="00F206CA"/>
    <w:rsid w:val="00F21082"/>
    <w:rsid w:val="00F2154F"/>
    <w:rsid w:val="00F344D4"/>
    <w:rsid w:val="00F357D9"/>
    <w:rsid w:val="00F3683C"/>
    <w:rsid w:val="00F430AD"/>
    <w:rsid w:val="00F43945"/>
    <w:rsid w:val="00F508D4"/>
    <w:rsid w:val="00F53721"/>
    <w:rsid w:val="00F60AA8"/>
    <w:rsid w:val="00F61B0B"/>
    <w:rsid w:val="00F623AE"/>
    <w:rsid w:val="00F6522D"/>
    <w:rsid w:val="00F8094F"/>
    <w:rsid w:val="00F841BC"/>
    <w:rsid w:val="00F84374"/>
    <w:rsid w:val="00F84EDE"/>
    <w:rsid w:val="00F917D5"/>
    <w:rsid w:val="00F93BFB"/>
    <w:rsid w:val="00F9602D"/>
    <w:rsid w:val="00FA2A6F"/>
    <w:rsid w:val="00FA4D00"/>
    <w:rsid w:val="00FA516C"/>
    <w:rsid w:val="00FA5FAE"/>
    <w:rsid w:val="00FB0BA6"/>
    <w:rsid w:val="00FB1424"/>
    <w:rsid w:val="00FB32E5"/>
    <w:rsid w:val="00FB5CED"/>
    <w:rsid w:val="00FC1F94"/>
    <w:rsid w:val="00FC31B3"/>
    <w:rsid w:val="00FC54D1"/>
    <w:rsid w:val="00FC64B8"/>
    <w:rsid w:val="00FC6ABC"/>
    <w:rsid w:val="00FD1C06"/>
    <w:rsid w:val="00FE10A5"/>
    <w:rsid w:val="00FE1331"/>
    <w:rsid w:val="00FE2923"/>
    <w:rsid w:val="00FE3E76"/>
    <w:rsid w:val="00FE6BE8"/>
    <w:rsid w:val="00FE74C3"/>
    <w:rsid w:val="00FE7C8F"/>
    <w:rsid w:val="00FF0311"/>
    <w:rsid w:val="00FF1AB7"/>
    <w:rsid w:val="00FF62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252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3252D"/>
    <w:pPr>
      <w:jc w:val="both"/>
    </w:pPr>
    <w:rPr>
      <w:sz w:val="28"/>
      <w:szCs w:val="20"/>
    </w:rPr>
  </w:style>
  <w:style w:type="paragraph" w:customStyle="1" w:styleId="a4">
    <w:name w:val="Знак"/>
    <w:basedOn w:val="a"/>
    <w:rsid w:val="00C3252D"/>
    <w:pPr>
      <w:spacing w:before="100" w:beforeAutospacing="1" w:after="100" w:afterAutospacing="1"/>
    </w:pPr>
    <w:rPr>
      <w:rFonts w:ascii="Tahoma" w:hAnsi="Tahoma"/>
      <w:sz w:val="20"/>
      <w:szCs w:val="20"/>
      <w:lang w:val="en-US" w:eastAsia="en-US"/>
    </w:rPr>
  </w:style>
  <w:style w:type="paragraph" w:customStyle="1" w:styleId="a5">
    <w:name w:val="Знак"/>
    <w:basedOn w:val="a"/>
    <w:rsid w:val="00B934E7"/>
    <w:pPr>
      <w:spacing w:before="100" w:beforeAutospacing="1" w:after="100" w:afterAutospacing="1"/>
    </w:pPr>
    <w:rPr>
      <w:rFonts w:ascii="Tahoma" w:hAnsi="Tahoma"/>
      <w:sz w:val="20"/>
      <w:szCs w:val="20"/>
      <w:lang w:val="en-US" w:eastAsia="en-US"/>
    </w:rPr>
  </w:style>
  <w:style w:type="paragraph" w:styleId="a6">
    <w:name w:val="Body Text Indent"/>
    <w:basedOn w:val="a"/>
    <w:rsid w:val="003F6EEC"/>
    <w:pPr>
      <w:spacing w:after="120"/>
      <w:ind w:left="283"/>
    </w:pPr>
  </w:style>
  <w:style w:type="paragraph" w:customStyle="1" w:styleId="ConsPlusTitle">
    <w:name w:val="ConsPlusTitle"/>
    <w:rsid w:val="003F6EEC"/>
    <w:pPr>
      <w:widowControl w:val="0"/>
      <w:autoSpaceDE w:val="0"/>
      <w:autoSpaceDN w:val="0"/>
      <w:adjustRightInd w:val="0"/>
    </w:pPr>
    <w:rPr>
      <w:rFonts w:ascii="Arial" w:hAnsi="Arial" w:cs="Arial"/>
      <w:b/>
      <w:bCs/>
    </w:rPr>
  </w:style>
  <w:style w:type="paragraph" w:customStyle="1" w:styleId="ConsPlusNormal">
    <w:name w:val="ConsPlusNormal"/>
    <w:uiPriority w:val="99"/>
    <w:rsid w:val="003F6EEC"/>
    <w:pPr>
      <w:widowControl w:val="0"/>
      <w:autoSpaceDE w:val="0"/>
      <w:autoSpaceDN w:val="0"/>
      <w:adjustRightInd w:val="0"/>
      <w:ind w:firstLine="720"/>
    </w:pPr>
    <w:rPr>
      <w:rFonts w:ascii="Arial" w:hAnsi="Arial" w:cs="Arial"/>
    </w:rPr>
  </w:style>
  <w:style w:type="paragraph" w:styleId="2">
    <w:name w:val="Body Text 2"/>
    <w:basedOn w:val="a"/>
    <w:link w:val="20"/>
    <w:rsid w:val="005446FA"/>
    <w:pPr>
      <w:spacing w:after="120" w:line="480" w:lineRule="auto"/>
    </w:pPr>
  </w:style>
  <w:style w:type="paragraph" w:customStyle="1" w:styleId="31">
    <w:name w:val="Основной текст 31"/>
    <w:basedOn w:val="a"/>
    <w:rsid w:val="005446FA"/>
    <w:pPr>
      <w:suppressAutoHyphens/>
      <w:spacing w:after="120"/>
    </w:pPr>
    <w:rPr>
      <w:sz w:val="16"/>
      <w:szCs w:val="16"/>
      <w:lang w:eastAsia="ar-SA"/>
    </w:rPr>
  </w:style>
  <w:style w:type="paragraph" w:customStyle="1" w:styleId="Style2">
    <w:name w:val="Style2"/>
    <w:basedOn w:val="a"/>
    <w:uiPriority w:val="99"/>
    <w:rsid w:val="008208D6"/>
    <w:pPr>
      <w:widowControl w:val="0"/>
      <w:autoSpaceDE w:val="0"/>
      <w:autoSpaceDN w:val="0"/>
      <w:adjustRightInd w:val="0"/>
      <w:spacing w:before="100" w:beforeAutospacing="1" w:after="100" w:afterAutospacing="1" w:line="238" w:lineRule="exact"/>
      <w:ind w:firstLine="709"/>
      <w:jc w:val="both"/>
    </w:pPr>
  </w:style>
  <w:style w:type="character" w:customStyle="1" w:styleId="FontStyle12">
    <w:name w:val="Font Style12"/>
    <w:basedOn w:val="a0"/>
    <w:rsid w:val="008208D6"/>
    <w:rPr>
      <w:rFonts w:ascii="Times New Roman" w:hAnsi="Times New Roman" w:cs="Times New Roman"/>
      <w:sz w:val="22"/>
      <w:szCs w:val="22"/>
    </w:rPr>
  </w:style>
  <w:style w:type="paragraph" w:customStyle="1" w:styleId="a7">
    <w:name w:val="Уважаемый"/>
    <w:rsid w:val="00B16718"/>
    <w:pPr>
      <w:spacing w:before="120" w:after="120" w:line="360" w:lineRule="auto"/>
      <w:jc w:val="center"/>
    </w:pPr>
    <w:rPr>
      <w:bCs/>
      <w:sz w:val="28"/>
    </w:rPr>
  </w:style>
  <w:style w:type="paragraph" w:styleId="21">
    <w:name w:val="Body Text Indent 2"/>
    <w:basedOn w:val="a"/>
    <w:rsid w:val="009F4311"/>
    <w:pPr>
      <w:spacing w:after="120" w:line="480" w:lineRule="auto"/>
      <w:ind w:left="283"/>
    </w:p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9"/>
    <w:uiPriority w:val="99"/>
    <w:qFormat/>
    <w:rsid w:val="00864CCD"/>
    <w:pPr>
      <w:spacing w:before="100" w:beforeAutospacing="1" w:after="100" w:afterAutospacing="1"/>
    </w:pPr>
  </w:style>
  <w:style w:type="paragraph" w:customStyle="1" w:styleId="aa">
    <w:name w:val="текст"/>
    <w:basedOn w:val="a"/>
    <w:rsid w:val="00864CCD"/>
    <w:pPr>
      <w:overflowPunct w:val="0"/>
      <w:autoSpaceDE w:val="0"/>
      <w:autoSpaceDN w:val="0"/>
      <w:adjustRightInd w:val="0"/>
      <w:spacing w:line="360" w:lineRule="auto"/>
      <w:ind w:firstLine="720"/>
      <w:jc w:val="both"/>
      <w:textAlignment w:val="baseline"/>
    </w:pPr>
    <w:rPr>
      <w:szCs w:val="20"/>
    </w:rPr>
  </w:style>
  <w:style w:type="paragraph" w:styleId="ab">
    <w:name w:val="Balloon Text"/>
    <w:basedOn w:val="a"/>
    <w:semiHidden/>
    <w:rsid w:val="00102E27"/>
    <w:rPr>
      <w:rFonts w:ascii="Tahoma" w:hAnsi="Tahoma" w:cs="Tahoma"/>
      <w:sz w:val="16"/>
      <w:szCs w:val="16"/>
    </w:rPr>
  </w:style>
  <w:style w:type="paragraph" w:styleId="ac">
    <w:name w:val="No Spacing"/>
    <w:link w:val="ad"/>
    <w:uiPriority w:val="1"/>
    <w:qFormat/>
    <w:rsid w:val="001F6ADA"/>
    <w:rPr>
      <w:rFonts w:ascii="Calibri" w:hAnsi="Calibri" w:cs="Calibri"/>
      <w:sz w:val="22"/>
      <w:szCs w:val="22"/>
      <w:lang w:eastAsia="en-US"/>
    </w:rPr>
  </w:style>
  <w:style w:type="character" w:customStyle="1" w:styleId="ad">
    <w:name w:val="Без интервала Знак"/>
    <w:basedOn w:val="a0"/>
    <w:link w:val="ac"/>
    <w:uiPriority w:val="1"/>
    <w:locked/>
    <w:rsid w:val="001F6ADA"/>
    <w:rPr>
      <w:rFonts w:ascii="Calibri" w:hAnsi="Calibri" w:cs="Calibri"/>
      <w:sz w:val="22"/>
      <w:szCs w:val="22"/>
      <w:lang w:val="ru-RU" w:eastAsia="en-US" w:bidi="ar-SA"/>
    </w:rPr>
  </w:style>
  <w:style w:type="paragraph" w:customStyle="1" w:styleId="310">
    <w:name w:val="Основной текст с отступом 31"/>
    <w:basedOn w:val="a"/>
    <w:rsid w:val="001F6ADA"/>
    <w:pPr>
      <w:ind w:firstLine="709"/>
      <w:jc w:val="both"/>
    </w:pPr>
    <w:rPr>
      <w:sz w:val="26"/>
      <w:szCs w:val="26"/>
    </w:rPr>
  </w:style>
  <w:style w:type="character" w:styleId="ae">
    <w:name w:val="Emphasis"/>
    <w:basedOn w:val="a0"/>
    <w:uiPriority w:val="20"/>
    <w:qFormat/>
    <w:rsid w:val="001F6ADA"/>
    <w:rPr>
      <w:i/>
      <w:iCs/>
    </w:rPr>
  </w:style>
  <w:style w:type="paragraph" w:styleId="HTML">
    <w:name w:val="HTML Preformatted"/>
    <w:basedOn w:val="a"/>
    <w:link w:val="HTML0"/>
    <w:uiPriority w:val="99"/>
    <w:unhideWhenUsed/>
    <w:rsid w:val="00CF3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F3E10"/>
    <w:rPr>
      <w:rFonts w:ascii="Courier New" w:hAnsi="Courier New" w:cs="Courier New"/>
    </w:rPr>
  </w:style>
  <w:style w:type="character" w:customStyle="1" w:styleId="20">
    <w:name w:val="Основной текст 2 Знак"/>
    <w:basedOn w:val="a0"/>
    <w:link w:val="2"/>
    <w:rsid w:val="00213074"/>
    <w:rPr>
      <w:sz w:val="24"/>
      <w:szCs w:val="24"/>
    </w:rPr>
  </w:style>
  <w:style w:type="paragraph" w:customStyle="1" w:styleId="1">
    <w:name w:val="Абзац списка1"/>
    <w:basedOn w:val="a"/>
    <w:rsid w:val="009C3A04"/>
    <w:pPr>
      <w:spacing w:after="200" w:line="276" w:lineRule="auto"/>
      <w:ind w:left="720"/>
    </w:pPr>
    <w:rPr>
      <w:rFonts w:ascii="Calibri" w:hAnsi="Calibri"/>
      <w:sz w:val="22"/>
      <w:szCs w:val="22"/>
      <w:lang w:eastAsia="en-US"/>
    </w:rPr>
  </w:style>
  <w:style w:type="paragraph" w:styleId="af">
    <w:name w:val="footer"/>
    <w:basedOn w:val="a"/>
    <w:link w:val="af0"/>
    <w:uiPriority w:val="99"/>
    <w:rsid w:val="00886C18"/>
    <w:pPr>
      <w:tabs>
        <w:tab w:val="center" w:pos="4677"/>
        <w:tab w:val="right" w:pos="9355"/>
      </w:tabs>
    </w:pPr>
  </w:style>
  <w:style w:type="character" w:styleId="af1">
    <w:name w:val="page number"/>
    <w:basedOn w:val="a0"/>
    <w:rsid w:val="00886C18"/>
  </w:style>
  <w:style w:type="paragraph" w:customStyle="1" w:styleId="mcetaggedbr">
    <w:name w:val="_mce_tagged_br"/>
    <w:basedOn w:val="a"/>
    <w:rsid w:val="003B141D"/>
    <w:pPr>
      <w:spacing w:before="100" w:beforeAutospacing="1" w:after="100" w:afterAutospacing="1"/>
    </w:pPr>
  </w:style>
  <w:style w:type="paragraph" w:styleId="3">
    <w:name w:val="Body Text Indent 3"/>
    <w:basedOn w:val="a"/>
    <w:link w:val="30"/>
    <w:rsid w:val="00846CA7"/>
    <w:pPr>
      <w:spacing w:after="120"/>
      <w:ind w:left="283"/>
    </w:pPr>
    <w:rPr>
      <w:sz w:val="16"/>
      <w:szCs w:val="16"/>
    </w:rPr>
  </w:style>
  <w:style w:type="character" w:customStyle="1" w:styleId="30">
    <w:name w:val="Основной текст с отступом 3 Знак"/>
    <w:basedOn w:val="a0"/>
    <w:link w:val="3"/>
    <w:rsid w:val="00846CA7"/>
    <w:rPr>
      <w:sz w:val="16"/>
      <w:szCs w:val="16"/>
    </w:rPr>
  </w:style>
  <w:style w:type="paragraph" w:styleId="af2">
    <w:name w:val="List Paragraph"/>
    <w:basedOn w:val="a"/>
    <w:link w:val="af3"/>
    <w:uiPriority w:val="34"/>
    <w:qFormat/>
    <w:rsid w:val="006336DA"/>
    <w:pPr>
      <w:ind w:left="720"/>
      <w:contextualSpacing/>
    </w:pPr>
    <w:rPr>
      <w:b/>
      <w:color w:val="FF0000"/>
    </w:rPr>
  </w:style>
  <w:style w:type="character" w:customStyle="1" w:styleId="apple-converted-space">
    <w:name w:val="apple-converted-space"/>
    <w:basedOn w:val="a0"/>
    <w:rsid w:val="00925FDF"/>
  </w:style>
  <w:style w:type="paragraph" w:styleId="af4">
    <w:name w:val="header"/>
    <w:basedOn w:val="a"/>
    <w:rsid w:val="00D154EB"/>
    <w:pPr>
      <w:tabs>
        <w:tab w:val="center" w:pos="4677"/>
        <w:tab w:val="right" w:pos="9355"/>
      </w:tabs>
    </w:pPr>
  </w:style>
  <w:style w:type="paragraph" w:customStyle="1" w:styleId="western">
    <w:name w:val="western"/>
    <w:basedOn w:val="a"/>
    <w:rsid w:val="006C6CDC"/>
    <w:pPr>
      <w:spacing w:before="100" w:beforeAutospacing="1"/>
      <w:jc w:val="both"/>
    </w:pPr>
    <w:rPr>
      <w:sz w:val="28"/>
      <w:szCs w:val="28"/>
    </w:rPr>
  </w:style>
  <w:style w:type="character" w:customStyle="1" w:styleId="af0">
    <w:name w:val="Нижний колонтитул Знак"/>
    <w:basedOn w:val="a0"/>
    <w:link w:val="af"/>
    <w:uiPriority w:val="99"/>
    <w:rsid w:val="00A51CCE"/>
    <w:rPr>
      <w:sz w:val="24"/>
      <w:szCs w:val="24"/>
    </w:rPr>
  </w:style>
  <w:style w:type="character" w:styleId="af5">
    <w:name w:val="Hyperlink"/>
    <w:basedOn w:val="a0"/>
    <w:uiPriority w:val="99"/>
    <w:unhideWhenUsed/>
    <w:rsid w:val="004C2C5A"/>
    <w:rPr>
      <w:color w:val="0000FF"/>
      <w:u w:val="single"/>
    </w:rPr>
  </w:style>
  <w:style w:type="paragraph" w:customStyle="1" w:styleId="Default">
    <w:name w:val="Default"/>
    <w:rsid w:val="009F45DB"/>
    <w:pPr>
      <w:suppressAutoHyphens/>
      <w:autoSpaceDE w:val="0"/>
    </w:pPr>
    <w:rPr>
      <w:rFonts w:eastAsia="Arial"/>
      <w:color w:val="000000"/>
      <w:sz w:val="24"/>
      <w:szCs w:val="24"/>
      <w:lang w:eastAsia="ar-SA"/>
    </w:rPr>
  </w:style>
  <w:style w:type="character" w:customStyle="1" w:styleId="10">
    <w:name w:val="Заголовок №1_"/>
    <w:basedOn w:val="a0"/>
    <w:link w:val="11"/>
    <w:rsid w:val="00E46E1E"/>
    <w:rPr>
      <w:b/>
      <w:bCs/>
      <w:sz w:val="31"/>
      <w:szCs w:val="31"/>
      <w:shd w:val="clear" w:color="auto" w:fill="FFFFFF"/>
    </w:rPr>
  </w:style>
  <w:style w:type="paragraph" w:customStyle="1" w:styleId="11">
    <w:name w:val="Заголовок №1"/>
    <w:basedOn w:val="a"/>
    <w:link w:val="10"/>
    <w:rsid w:val="00E46E1E"/>
    <w:pPr>
      <w:widowControl w:val="0"/>
      <w:shd w:val="clear" w:color="auto" w:fill="FFFFFF"/>
      <w:spacing w:line="422" w:lineRule="exact"/>
      <w:outlineLvl w:val="0"/>
    </w:pPr>
    <w:rPr>
      <w:b/>
      <w:bCs/>
      <w:sz w:val="31"/>
      <w:szCs w:val="31"/>
    </w:rPr>
  </w:style>
  <w:style w:type="character" w:customStyle="1" w:styleId="sowc">
    <w:name w:val="sowc"/>
    <w:rsid w:val="003A0853"/>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8"/>
    <w:uiPriority w:val="99"/>
    <w:locked/>
    <w:rsid w:val="00B816FE"/>
    <w:rPr>
      <w:sz w:val="24"/>
      <w:szCs w:val="24"/>
    </w:rPr>
  </w:style>
  <w:style w:type="character" w:customStyle="1" w:styleId="af3">
    <w:name w:val="Абзац списка Знак"/>
    <w:link w:val="af2"/>
    <w:uiPriority w:val="34"/>
    <w:locked/>
    <w:rsid w:val="00B816FE"/>
    <w:rPr>
      <w:b/>
      <w:color w:val="FF0000"/>
      <w:sz w:val="24"/>
      <w:szCs w:val="24"/>
    </w:rPr>
  </w:style>
</w:styles>
</file>

<file path=word/webSettings.xml><?xml version="1.0" encoding="utf-8"?>
<w:webSettings xmlns:r="http://schemas.openxmlformats.org/officeDocument/2006/relationships" xmlns:w="http://schemas.openxmlformats.org/wordprocessingml/2006/main">
  <w:divs>
    <w:div w:id="82773043">
      <w:bodyDiv w:val="1"/>
      <w:marLeft w:val="0"/>
      <w:marRight w:val="0"/>
      <w:marTop w:val="0"/>
      <w:marBottom w:val="0"/>
      <w:divBdr>
        <w:top w:val="none" w:sz="0" w:space="0" w:color="auto"/>
        <w:left w:val="none" w:sz="0" w:space="0" w:color="auto"/>
        <w:bottom w:val="none" w:sz="0" w:space="0" w:color="auto"/>
        <w:right w:val="none" w:sz="0" w:space="0" w:color="auto"/>
      </w:divBdr>
    </w:div>
    <w:div w:id="296449855">
      <w:bodyDiv w:val="1"/>
      <w:marLeft w:val="0"/>
      <w:marRight w:val="0"/>
      <w:marTop w:val="0"/>
      <w:marBottom w:val="0"/>
      <w:divBdr>
        <w:top w:val="none" w:sz="0" w:space="0" w:color="auto"/>
        <w:left w:val="none" w:sz="0" w:space="0" w:color="auto"/>
        <w:bottom w:val="none" w:sz="0" w:space="0" w:color="auto"/>
        <w:right w:val="none" w:sz="0" w:space="0" w:color="auto"/>
      </w:divBdr>
    </w:div>
    <w:div w:id="330718277">
      <w:bodyDiv w:val="1"/>
      <w:marLeft w:val="0"/>
      <w:marRight w:val="0"/>
      <w:marTop w:val="0"/>
      <w:marBottom w:val="0"/>
      <w:divBdr>
        <w:top w:val="none" w:sz="0" w:space="0" w:color="auto"/>
        <w:left w:val="none" w:sz="0" w:space="0" w:color="auto"/>
        <w:bottom w:val="none" w:sz="0" w:space="0" w:color="auto"/>
        <w:right w:val="none" w:sz="0" w:space="0" w:color="auto"/>
      </w:divBdr>
    </w:div>
    <w:div w:id="454567899">
      <w:bodyDiv w:val="1"/>
      <w:marLeft w:val="0"/>
      <w:marRight w:val="0"/>
      <w:marTop w:val="0"/>
      <w:marBottom w:val="0"/>
      <w:divBdr>
        <w:top w:val="none" w:sz="0" w:space="0" w:color="auto"/>
        <w:left w:val="none" w:sz="0" w:space="0" w:color="auto"/>
        <w:bottom w:val="none" w:sz="0" w:space="0" w:color="auto"/>
        <w:right w:val="none" w:sz="0" w:space="0" w:color="auto"/>
      </w:divBdr>
    </w:div>
    <w:div w:id="456484785">
      <w:bodyDiv w:val="1"/>
      <w:marLeft w:val="0"/>
      <w:marRight w:val="0"/>
      <w:marTop w:val="0"/>
      <w:marBottom w:val="0"/>
      <w:divBdr>
        <w:top w:val="none" w:sz="0" w:space="0" w:color="auto"/>
        <w:left w:val="none" w:sz="0" w:space="0" w:color="auto"/>
        <w:bottom w:val="none" w:sz="0" w:space="0" w:color="auto"/>
        <w:right w:val="none" w:sz="0" w:space="0" w:color="auto"/>
      </w:divBdr>
    </w:div>
    <w:div w:id="931474959">
      <w:bodyDiv w:val="1"/>
      <w:marLeft w:val="0"/>
      <w:marRight w:val="0"/>
      <w:marTop w:val="0"/>
      <w:marBottom w:val="0"/>
      <w:divBdr>
        <w:top w:val="none" w:sz="0" w:space="0" w:color="auto"/>
        <w:left w:val="none" w:sz="0" w:space="0" w:color="auto"/>
        <w:bottom w:val="none" w:sz="0" w:space="0" w:color="auto"/>
        <w:right w:val="none" w:sz="0" w:space="0" w:color="auto"/>
      </w:divBdr>
    </w:div>
    <w:div w:id="999043755">
      <w:bodyDiv w:val="1"/>
      <w:marLeft w:val="0"/>
      <w:marRight w:val="0"/>
      <w:marTop w:val="0"/>
      <w:marBottom w:val="0"/>
      <w:divBdr>
        <w:top w:val="none" w:sz="0" w:space="0" w:color="auto"/>
        <w:left w:val="none" w:sz="0" w:space="0" w:color="auto"/>
        <w:bottom w:val="none" w:sz="0" w:space="0" w:color="auto"/>
        <w:right w:val="none" w:sz="0" w:space="0" w:color="auto"/>
      </w:divBdr>
    </w:div>
    <w:div w:id="1037043894">
      <w:bodyDiv w:val="1"/>
      <w:marLeft w:val="0"/>
      <w:marRight w:val="0"/>
      <w:marTop w:val="0"/>
      <w:marBottom w:val="0"/>
      <w:divBdr>
        <w:top w:val="none" w:sz="0" w:space="0" w:color="auto"/>
        <w:left w:val="none" w:sz="0" w:space="0" w:color="auto"/>
        <w:bottom w:val="none" w:sz="0" w:space="0" w:color="auto"/>
        <w:right w:val="none" w:sz="0" w:space="0" w:color="auto"/>
      </w:divBdr>
    </w:div>
    <w:div w:id="1616593360">
      <w:bodyDiv w:val="1"/>
      <w:marLeft w:val="0"/>
      <w:marRight w:val="0"/>
      <w:marTop w:val="0"/>
      <w:marBottom w:val="0"/>
      <w:divBdr>
        <w:top w:val="none" w:sz="0" w:space="0" w:color="auto"/>
        <w:left w:val="none" w:sz="0" w:space="0" w:color="auto"/>
        <w:bottom w:val="none" w:sz="0" w:space="0" w:color="auto"/>
        <w:right w:val="none" w:sz="0" w:space="0" w:color="auto"/>
      </w:divBdr>
    </w:div>
    <w:div w:id="1706324853">
      <w:bodyDiv w:val="1"/>
      <w:marLeft w:val="0"/>
      <w:marRight w:val="0"/>
      <w:marTop w:val="0"/>
      <w:marBottom w:val="0"/>
      <w:divBdr>
        <w:top w:val="none" w:sz="0" w:space="0" w:color="auto"/>
        <w:left w:val="none" w:sz="0" w:space="0" w:color="auto"/>
        <w:bottom w:val="none" w:sz="0" w:space="0" w:color="auto"/>
        <w:right w:val="none" w:sz="0" w:space="0" w:color="auto"/>
      </w:divBdr>
    </w:div>
    <w:div w:id="1749767776">
      <w:bodyDiv w:val="1"/>
      <w:marLeft w:val="0"/>
      <w:marRight w:val="0"/>
      <w:marTop w:val="0"/>
      <w:marBottom w:val="0"/>
      <w:divBdr>
        <w:top w:val="none" w:sz="0" w:space="0" w:color="auto"/>
        <w:left w:val="none" w:sz="0" w:space="0" w:color="auto"/>
        <w:bottom w:val="none" w:sz="0" w:space="0" w:color="auto"/>
        <w:right w:val="none" w:sz="0" w:space="0" w:color="auto"/>
      </w:divBdr>
    </w:div>
    <w:div w:id="1767580341">
      <w:bodyDiv w:val="1"/>
      <w:marLeft w:val="0"/>
      <w:marRight w:val="0"/>
      <w:marTop w:val="0"/>
      <w:marBottom w:val="0"/>
      <w:divBdr>
        <w:top w:val="none" w:sz="0" w:space="0" w:color="auto"/>
        <w:left w:val="none" w:sz="0" w:space="0" w:color="auto"/>
        <w:bottom w:val="none" w:sz="0" w:space="0" w:color="auto"/>
        <w:right w:val="none" w:sz="0" w:space="0" w:color="auto"/>
      </w:divBdr>
    </w:div>
    <w:div w:id="1861577100">
      <w:bodyDiv w:val="1"/>
      <w:marLeft w:val="0"/>
      <w:marRight w:val="0"/>
      <w:marTop w:val="0"/>
      <w:marBottom w:val="0"/>
      <w:divBdr>
        <w:top w:val="none" w:sz="0" w:space="0" w:color="auto"/>
        <w:left w:val="none" w:sz="0" w:space="0" w:color="auto"/>
        <w:bottom w:val="none" w:sz="0" w:space="0" w:color="auto"/>
        <w:right w:val="none" w:sz="0" w:space="0" w:color="auto"/>
      </w:divBdr>
    </w:div>
    <w:div w:id="194268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5067D-31D2-45A0-8C44-FC530F682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1953</TotalTime>
  <Pages>20</Pages>
  <Words>5862</Words>
  <Characters>42711</Characters>
  <Application>Microsoft Office Word</Application>
  <DocSecurity>0</DocSecurity>
  <Lines>355</Lines>
  <Paragraphs>96</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OOO</Company>
  <LinksUpToDate>false</LinksUpToDate>
  <CharactersWithSpaces>48477</CharactersWithSpaces>
  <SharedDoc>false</SharedDoc>
  <HLinks>
    <vt:vector size="6" baseType="variant">
      <vt:variant>
        <vt:i4>4390922</vt:i4>
      </vt:variant>
      <vt:variant>
        <vt:i4>0</vt:i4>
      </vt:variant>
      <vt:variant>
        <vt:i4>0</vt:i4>
      </vt:variant>
      <vt:variant>
        <vt:i4>5</vt:i4>
      </vt:variant>
      <vt:variant>
        <vt:lpwstr>http://mb-podolsk.ru/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Клеванская</dc:creator>
  <cp:lastModifiedBy>essamarskaya</cp:lastModifiedBy>
  <cp:revision>111</cp:revision>
  <cp:lastPrinted>2017-04-27T11:22:00Z</cp:lastPrinted>
  <dcterms:created xsi:type="dcterms:W3CDTF">2016-04-28T11:16:00Z</dcterms:created>
  <dcterms:modified xsi:type="dcterms:W3CDTF">2017-05-15T12:39:00Z</dcterms:modified>
</cp:coreProperties>
</file>